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36D69">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36D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7579717" w14:textId="5633088A" w:rsidR="004135E8" w:rsidRDefault="001F4DDC" w:rsidP="00236D69">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Import Export </w:t>
            </w:r>
            <w:r w:rsidR="004840BE">
              <w:rPr>
                <w:rFonts w:ascii="Arial" w:hAnsi="Arial" w:cs="Arial"/>
                <w:b/>
                <w:bCs/>
                <w:color w:val="000000"/>
                <w:sz w:val="40"/>
                <w:szCs w:val="40"/>
                <w:lang w:val="en-AU"/>
              </w:rPr>
              <w:t>Manager</w:t>
            </w:r>
          </w:p>
          <w:p w14:paraId="39091A8B" w14:textId="470C8AF8" w:rsidR="00702043" w:rsidRPr="00822CBD" w:rsidRDefault="004135E8" w:rsidP="00236D69">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4840BE">
              <w:rPr>
                <w:rFonts w:ascii="Arial" w:hAnsi="Arial" w:cs="Arial"/>
                <w:b/>
                <w:bCs/>
                <w:color w:val="000000"/>
                <w:sz w:val="40"/>
                <w:szCs w:val="40"/>
                <w:lang w:val="en-AU"/>
              </w:rPr>
              <w:t>5</w:t>
            </w:r>
            <w:r w:rsidR="00D4295B">
              <w:rPr>
                <w:rFonts w:ascii="Arial" w:hAnsi="Arial" w:cs="Arial"/>
                <w:b/>
                <w:bCs/>
                <w:color w:val="000000"/>
                <w:sz w:val="40"/>
                <w:szCs w:val="40"/>
                <w:lang w:val="en-AU"/>
              </w:rPr>
              <w:t xml:space="preserve"> (Part-I)</w:t>
            </w:r>
          </w:p>
          <w:p w14:paraId="5D3F0C61" w14:textId="77777777" w:rsidR="00702043" w:rsidRPr="00400CDE" w:rsidRDefault="00702043" w:rsidP="00236D69">
            <w:pPr>
              <w:spacing w:before="240" w:after="120" w:line="259" w:lineRule="auto"/>
              <w:jc w:val="center"/>
              <w:rPr>
                <w:rFonts w:ascii="Arial" w:hAnsi="Arial" w:cs="Arial"/>
                <w:b/>
                <w:bCs/>
                <w:sz w:val="36"/>
                <w:szCs w:val="36"/>
              </w:rPr>
            </w:pPr>
            <w:r>
              <w:rPr>
                <w:rFonts w:ascii="Arial" w:hAnsi="Arial" w:cs="Arial"/>
                <w:b/>
                <w:bCs/>
                <w:sz w:val="36"/>
                <w:szCs w:val="36"/>
              </w:rPr>
              <w:t>Sum</w:t>
            </w:r>
            <w:r w:rsidRPr="00400CDE">
              <w:rPr>
                <w:rFonts w:ascii="Arial" w:hAnsi="Arial" w:cs="Arial"/>
                <w:b/>
                <w:bCs/>
                <w:sz w:val="36"/>
                <w:szCs w:val="36"/>
              </w:rPr>
              <w:t>mative Assessment</w:t>
            </w:r>
          </w:p>
          <w:p w14:paraId="56CABB2E" w14:textId="77777777" w:rsidR="00702043" w:rsidRPr="00822CBD" w:rsidRDefault="00702043" w:rsidP="00236D69">
            <w:pPr>
              <w:pStyle w:val="ListParagraph"/>
              <w:spacing w:before="240" w:after="120" w:line="259" w:lineRule="auto"/>
              <w:rPr>
                <w:rFonts w:ascii="Arial" w:hAnsi="Arial" w:cs="Arial"/>
                <w:b/>
                <w:bCs/>
                <w:noProof/>
              </w:rPr>
            </w:pPr>
          </w:p>
        </w:tc>
      </w:tr>
      <w:tr w:rsidR="00702043" w:rsidRPr="00400CDE" w14:paraId="160CE92C" w14:textId="77777777" w:rsidTr="00236D69">
        <w:trPr>
          <w:trHeight w:val="1710"/>
        </w:trPr>
        <w:tc>
          <w:tcPr>
            <w:tcW w:w="2520" w:type="dxa"/>
            <w:vMerge/>
            <w:tcBorders>
              <w:left w:val="nil"/>
              <w:right w:val="thinThickThinMediumGap" w:sz="24" w:space="0" w:color="auto"/>
            </w:tcBorders>
          </w:tcPr>
          <w:p w14:paraId="37B4D543"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473C24BC"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w:t>
            </w:r>
            <w:r w:rsidR="004840BE">
              <w:rPr>
                <w:rFonts w:ascii="Times New Roman" w:eastAsia="Times New Roman" w:hAnsi="Times New Roman" w:cs="Times New Roman"/>
                <w:b/>
                <w:bCs/>
                <w:iCs/>
                <w:spacing w:val="40"/>
                <w:sz w:val="28"/>
                <w:szCs w:val="20"/>
              </w:rPr>
              <w:t>.</w:t>
            </w:r>
            <w:r w:rsidRPr="00400CDE">
              <w:rPr>
                <w:rFonts w:ascii="Times New Roman" w:eastAsia="Times New Roman" w:hAnsi="Times New Roman" w:cs="Times New Roman"/>
                <w:b/>
                <w:bCs/>
                <w:iCs/>
                <w:spacing w:val="40"/>
                <w:sz w:val="28"/>
                <w:szCs w:val="20"/>
              </w:rPr>
              <w:t xml:space="preserve"> </w:t>
            </w:r>
            <w:r w:rsidR="001F4DDC">
              <w:rPr>
                <w:rFonts w:ascii="Times New Roman" w:eastAsia="Times New Roman" w:hAnsi="Times New Roman" w:cs="Times New Roman"/>
                <w:b/>
                <w:bCs/>
                <w:iCs/>
                <w:spacing w:val="40"/>
                <w:sz w:val="28"/>
                <w:szCs w:val="20"/>
              </w:rPr>
              <w:t>December,</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1</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5</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36D69">
            <w:pPr>
              <w:spacing w:before="60" w:after="60" w:line="240" w:lineRule="auto"/>
              <w:jc w:val="center"/>
              <w:rPr>
                <w:rFonts w:ascii="Arial" w:eastAsiaTheme="minorEastAsia" w:hAnsi="Arial" w:cs="Arial"/>
                <w:sz w:val="20"/>
                <w:szCs w:val="24"/>
              </w:rPr>
            </w:pPr>
          </w:p>
        </w:tc>
      </w:tr>
      <w:tr w:rsidR="00702043" w:rsidRPr="00400CDE" w14:paraId="7CCC8C6B" w14:textId="77777777" w:rsidTr="00236D69">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431CED">
        <w:trPr>
          <w:trHeight w:val="35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554873F8" w:rsidR="00653DEF" w:rsidRPr="001F4DDC" w:rsidRDefault="001F4DDC" w:rsidP="001F4DDC">
            <w:pPr>
              <w:rPr>
                <w:rFonts w:ascii="Arial" w:hAnsi="Arial" w:cs="Arial"/>
                <w:b/>
                <w:bCs/>
                <w:szCs w:val="28"/>
                <w:lang w:val="en-AU"/>
              </w:rPr>
            </w:pPr>
            <w:r w:rsidRPr="001F4DDC">
              <w:rPr>
                <w:rFonts w:ascii="Arial" w:hAnsi="Arial" w:cs="Arial"/>
                <w:b/>
                <w:bCs/>
                <w:szCs w:val="28"/>
                <w:lang w:val="en-AU"/>
              </w:rPr>
              <w:t xml:space="preserve">Import Export </w:t>
            </w:r>
            <w:r w:rsidR="004840BE">
              <w:rPr>
                <w:rFonts w:ascii="Arial" w:hAnsi="Arial" w:cs="Arial"/>
                <w:b/>
                <w:bCs/>
                <w:szCs w:val="28"/>
                <w:lang w:val="en-AU"/>
              </w:rPr>
              <w:t>Manager</w:t>
            </w:r>
            <w:r w:rsidRPr="001F4DDC">
              <w:rPr>
                <w:rFonts w:ascii="Arial" w:hAnsi="Arial" w:cs="Arial"/>
                <w:b/>
                <w:bCs/>
                <w:szCs w:val="28"/>
                <w:lang w:val="en-AU"/>
              </w:rPr>
              <w:t xml:space="preserve"> </w:t>
            </w:r>
            <w:r w:rsidR="004135E8" w:rsidRPr="001F4DDC">
              <w:rPr>
                <w:rFonts w:ascii="Arial" w:hAnsi="Arial" w:cs="Arial"/>
                <w:b/>
                <w:bCs/>
                <w:szCs w:val="28"/>
                <w:lang w:val="en-AU"/>
              </w:rPr>
              <w:t>Level-</w:t>
            </w:r>
            <w:r w:rsidR="004840BE">
              <w:rPr>
                <w:rFonts w:ascii="Arial" w:hAnsi="Arial" w:cs="Arial"/>
                <w:b/>
                <w:bCs/>
                <w:szCs w:val="28"/>
                <w:lang w:val="en-AU"/>
              </w:rPr>
              <w:t>5</w:t>
            </w:r>
            <w:r w:rsidR="00D4295B">
              <w:rPr>
                <w:rFonts w:ascii="Arial" w:hAnsi="Arial" w:cs="Arial"/>
                <w:b/>
                <w:bCs/>
                <w:szCs w:val="28"/>
                <w:lang w:val="en-AU"/>
              </w:rPr>
              <w:t xml:space="preserve"> (Part-I)</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2313C17"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 xml:space="preserve">Resolve delay issues, Damages and incorrect paper work </w:t>
            </w:r>
          </w:p>
          <w:p w14:paraId="65DB30EB"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Claim Rebate from Customs/FBR</w:t>
            </w:r>
          </w:p>
          <w:p w14:paraId="24F09D3C"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Process of PSW (Pakistan Single Window)</w:t>
            </w:r>
          </w:p>
          <w:p w14:paraId="3DCCD5EC"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Manage Import / Export Deals</w:t>
            </w:r>
          </w:p>
          <w:p w14:paraId="76379161"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 xml:space="preserve">Resource Import Items </w:t>
            </w:r>
          </w:p>
          <w:p w14:paraId="4CD11D7D" w14:textId="77777777" w:rsidR="004840BE" w:rsidRPr="00BE3C18" w:rsidRDefault="004840BE" w:rsidP="00BE3C18">
            <w:pPr>
              <w:pStyle w:val="ListParagraph"/>
              <w:numPr>
                <w:ilvl w:val="0"/>
                <w:numId w:val="4"/>
              </w:numPr>
              <w:ind w:left="526"/>
              <w:rPr>
                <w:rFonts w:ascii="Arial" w:hAnsi="Arial" w:cs="Arial"/>
                <w:sz w:val="22"/>
                <w:szCs w:val="22"/>
              </w:rPr>
            </w:pPr>
            <w:r w:rsidRPr="00BE3C18">
              <w:rPr>
                <w:rFonts w:ascii="Arial" w:hAnsi="Arial" w:cs="Arial"/>
                <w:sz w:val="22"/>
                <w:szCs w:val="22"/>
              </w:rPr>
              <w:t>Maintain Supply Chain and Logistics</w:t>
            </w:r>
          </w:p>
          <w:p w14:paraId="1B287CA6" w14:textId="0D6529F1" w:rsidR="00DB4139" w:rsidRPr="00DB4139" w:rsidRDefault="004840BE" w:rsidP="00BE3C18">
            <w:pPr>
              <w:pStyle w:val="ListParagraph"/>
              <w:numPr>
                <w:ilvl w:val="0"/>
                <w:numId w:val="4"/>
              </w:numPr>
              <w:ind w:left="526"/>
              <w:jc w:val="both"/>
              <w:rPr>
                <w:rFonts w:ascii="Arial" w:hAnsi="Arial" w:cs="Arial"/>
                <w:sz w:val="22"/>
                <w:szCs w:val="22"/>
              </w:rPr>
            </w:pPr>
            <w:r w:rsidRPr="00BE3C18">
              <w:rPr>
                <w:rFonts w:ascii="Arial" w:hAnsi="Arial" w:cs="Arial"/>
                <w:sz w:val="22"/>
                <w:szCs w:val="22"/>
              </w:rPr>
              <w:t>Maintain Record</w:t>
            </w:r>
          </w:p>
        </w:tc>
      </w:tr>
      <w:tr w:rsidR="00653DEF" w:rsidRPr="00206480" w14:paraId="6F5F5A52" w14:textId="77777777" w:rsidTr="00212402">
        <w:trPr>
          <w:trHeight w:val="458"/>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F219A8" w:rsidRDefault="00653DEF" w:rsidP="007F2963">
            <w:pPr>
              <w:rPr>
                <w:rFonts w:ascii="Arial" w:hAnsi="Arial" w:cs="Arial"/>
                <w:b/>
                <w:bCs/>
              </w:rPr>
            </w:pPr>
            <w:r w:rsidRPr="00F219A8">
              <w:rPr>
                <w:rFonts w:ascii="Arial" w:hAnsi="Arial" w:cs="Arial"/>
                <w:b/>
                <w:bCs/>
              </w:rPr>
              <w:t>Summative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212402">
        <w:trPr>
          <w:trHeight w:val="1205"/>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5A0A5FC2" w14:textId="18A9117C" w:rsidR="00274C94" w:rsidRDefault="00653DEF" w:rsidP="007F2963">
            <w:pPr>
              <w:rPr>
                <w:rFonts w:ascii="Arial" w:hAnsi="Arial" w:cs="Arial"/>
                <w:b/>
                <w:sz w:val="20"/>
                <w:szCs w:val="20"/>
              </w:rPr>
            </w:pPr>
            <w:r w:rsidRPr="00431CED">
              <w:rPr>
                <w:rFonts w:ascii="Arial" w:hAnsi="Arial" w:cs="Arial"/>
                <w:b/>
                <w:sz w:val="20"/>
                <w:szCs w:val="20"/>
              </w:rPr>
              <w:t>To meet this standard, you are required to complete the following within 0</w:t>
            </w:r>
            <w:r w:rsidR="0080615F" w:rsidRPr="00431CED">
              <w:rPr>
                <w:rFonts w:ascii="Arial" w:hAnsi="Arial" w:cs="Arial"/>
                <w:b/>
                <w:sz w:val="20"/>
                <w:szCs w:val="20"/>
              </w:rPr>
              <w:t>5</w:t>
            </w:r>
            <w:r w:rsidRPr="00431CED">
              <w:rPr>
                <w:rFonts w:ascii="Arial" w:hAnsi="Arial" w:cs="Arial"/>
                <w:b/>
                <w:sz w:val="20"/>
                <w:szCs w:val="20"/>
              </w:rPr>
              <w:t xml:space="preserve"> Hrs.</w:t>
            </w:r>
            <w:r w:rsidR="008762FF" w:rsidRPr="00431CED">
              <w:rPr>
                <w:rFonts w:ascii="Arial" w:hAnsi="Arial" w:cs="Arial"/>
                <w:b/>
                <w:sz w:val="20"/>
                <w:szCs w:val="20"/>
              </w:rPr>
              <w:t xml:space="preserve"> </w:t>
            </w:r>
            <w:r w:rsidRPr="00431CED">
              <w:rPr>
                <w:rFonts w:ascii="Arial" w:hAnsi="Arial" w:cs="Arial"/>
                <w:b/>
                <w:sz w:val="20"/>
                <w:szCs w:val="20"/>
              </w:rPr>
              <w:t>time frame (for practical demonstration &amp; assessment):</w:t>
            </w:r>
          </w:p>
          <w:p w14:paraId="3E11060F" w14:textId="77777777" w:rsidR="009163A4" w:rsidRDefault="009163A4" w:rsidP="007F2963">
            <w:pPr>
              <w:rPr>
                <w:rFonts w:ascii="Arial" w:hAnsi="Arial" w:cs="Arial"/>
                <w:b/>
                <w:sz w:val="20"/>
                <w:szCs w:val="20"/>
              </w:rPr>
            </w:pPr>
          </w:p>
          <w:p w14:paraId="736EFB0E" w14:textId="77777777" w:rsidR="00C778B9" w:rsidRDefault="00C32612" w:rsidP="009163A4">
            <w:pPr>
              <w:rPr>
                <w:rFonts w:ascii="Arial" w:hAnsi="Arial" w:cs="Arial"/>
                <w:sz w:val="22"/>
                <w:szCs w:val="22"/>
              </w:rPr>
            </w:pPr>
            <w:r w:rsidRPr="00C32612">
              <w:rPr>
                <w:rFonts w:ascii="Arial" w:hAnsi="Arial" w:cs="Arial"/>
                <w:sz w:val="22"/>
                <w:szCs w:val="22"/>
              </w:rPr>
              <w:t xml:space="preserve">Implement a strategy to overcome obstacles </w:t>
            </w:r>
            <w:r w:rsidR="002D6A81">
              <w:rPr>
                <w:rFonts w:ascii="Arial" w:hAnsi="Arial" w:cs="Arial"/>
                <w:sz w:val="22"/>
                <w:szCs w:val="22"/>
              </w:rPr>
              <w:t>for</w:t>
            </w:r>
            <w:r w:rsidRPr="00C32612">
              <w:rPr>
                <w:rFonts w:ascii="Arial" w:hAnsi="Arial" w:cs="Arial"/>
                <w:sz w:val="22"/>
                <w:szCs w:val="22"/>
              </w:rPr>
              <w:t xml:space="preserve"> optimizing processes, safeguard the supply chain efficiency, minimize production delays, and position the organiza</w:t>
            </w:r>
            <w:r w:rsidR="002D6A81">
              <w:rPr>
                <w:rFonts w:ascii="Arial" w:hAnsi="Arial" w:cs="Arial"/>
                <w:sz w:val="22"/>
                <w:szCs w:val="22"/>
              </w:rPr>
              <w:t>tion for resilient</w:t>
            </w:r>
            <w:r w:rsidRPr="00C32612">
              <w:rPr>
                <w:rFonts w:ascii="Arial" w:hAnsi="Arial" w:cs="Arial"/>
                <w:sz w:val="22"/>
                <w:szCs w:val="22"/>
              </w:rPr>
              <w:t xml:space="preserve"> import</w:t>
            </w:r>
            <w:r w:rsidR="002D6A81">
              <w:rPr>
                <w:rFonts w:ascii="Arial" w:hAnsi="Arial" w:cs="Arial"/>
                <w:sz w:val="22"/>
                <w:szCs w:val="22"/>
              </w:rPr>
              <w:t>/export operations.</w:t>
            </w:r>
          </w:p>
          <w:p w14:paraId="32CE6402" w14:textId="48BB1744" w:rsidR="009163A4" w:rsidRPr="00C32612" w:rsidRDefault="009163A4" w:rsidP="002A149A">
            <w:pPr>
              <w:jc w:val="both"/>
              <w:rPr>
                <w:rFonts w:ascii="Arial" w:hAnsi="Arial" w:cs="Arial"/>
                <w:bCs/>
              </w:rPr>
            </w:pPr>
          </w:p>
        </w:tc>
      </w:tr>
      <w:tr w:rsidR="001F4DDC" w:rsidRPr="00206480" w14:paraId="10FDD196" w14:textId="77777777" w:rsidTr="001F4DDC">
        <w:trPr>
          <w:trHeight w:val="413"/>
        </w:trPr>
        <w:tc>
          <w:tcPr>
            <w:tcW w:w="1809" w:type="dxa"/>
            <w:vAlign w:val="center"/>
          </w:tcPr>
          <w:p w14:paraId="3F855FD8" w14:textId="7C3AA930" w:rsidR="001F4DDC" w:rsidRPr="00206480" w:rsidRDefault="001F4DDC" w:rsidP="007F2963">
            <w:pPr>
              <w:rPr>
                <w:rFonts w:ascii="Arial" w:hAnsi="Arial" w:cs="Arial"/>
                <w:b/>
                <w:bCs/>
                <w:sz w:val="22"/>
                <w:szCs w:val="22"/>
              </w:rPr>
            </w:pPr>
            <w:r w:rsidRPr="00206480">
              <w:rPr>
                <w:rFonts w:ascii="Arial" w:hAnsi="Arial" w:cs="Arial"/>
                <w:b/>
                <w:bCs/>
                <w:sz w:val="22"/>
                <w:szCs w:val="22"/>
              </w:rPr>
              <w:t>Time:  0</w:t>
            </w:r>
            <w:r>
              <w:rPr>
                <w:rFonts w:ascii="Arial" w:hAnsi="Arial" w:cs="Arial"/>
                <w:b/>
                <w:bCs/>
                <w:sz w:val="22"/>
                <w:szCs w:val="22"/>
              </w:rPr>
              <w:t>5</w:t>
            </w:r>
            <w:r w:rsidRPr="00206480">
              <w:rPr>
                <w:rFonts w:ascii="Arial" w:hAnsi="Arial" w:cs="Arial"/>
                <w:b/>
                <w:bCs/>
                <w:sz w:val="22"/>
                <w:szCs w:val="22"/>
              </w:rPr>
              <w:t xml:space="preserve"> Hrs.</w:t>
            </w:r>
          </w:p>
        </w:tc>
        <w:tc>
          <w:tcPr>
            <w:tcW w:w="7547" w:type="dxa"/>
            <w:vMerge w:val="restart"/>
          </w:tcPr>
          <w:p w14:paraId="6EDF48EF" w14:textId="2D6F55D7" w:rsidR="001F4DDC" w:rsidRPr="002A149A" w:rsidRDefault="001F4DDC" w:rsidP="002A149A">
            <w:pPr>
              <w:spacing w:line="276" w:lineRule="auto"/>
              <w:rPr>
                <w:rFonts w:ascii="Arial" w:hAnsi="Arial" w:cs="Arial"/>
                <w:bCs/>
                <w:sz w:val="22"/>
                <w:szCs w:val="22"/>
              </w:rPr>
            </w:pPr>
            <w:r w:rsidRPr="002A149A">
              <w:rPr>
                <w:rFonts w:ascii="Arial" w:hAnsi="Arial" w:cs="Arial"/>
                <w:b/>
                <w:bCs/>
                <w:sz w:val="20"/>
                <w:szCs w:val="20"/>
              </w:rPr>
              <w:t xml:space="preserve">During a practical assessment, under observation by an assessor, you are required to </w:t>
            </w:r>
          </w:p>
          <w:p w14:paraId="4DC01CCC" w14:textId="2D0D0A42" w:rsidR="006B21F6" w:rsidRPr="002A149A" w:rsidRDefault="004336A9"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Identify</w:t>
            </w:r>
            <w:r w:rsidR="006B21F6" w:rsidRPr="002A149A">
              <w:rPr>
                <w:rFonts w:ascii="Arial" w:hAnsi="Arial" w:cs="Arial"/>
                <w:sz w:val="22"/>
                <w:szCs w:val="22"/>
              </w:rPr>
              <w:t xml:space="preserve"> missing documents to </w:t>
            </w:r>
            <w:r w:rsidRPr="002A149A">
              <w:rPr>
                <w:rFonts w:ascii="Arial" w:hAnsi="Arial" w:cs="Arial"/>
                <w:sz w:val="22"/>
                <w:szCs w:val="22"/>
              </w:rPr>
              <w:t>avoid delays in clearance process.</w:t>
            </w:r>
          </w:p>
          <w:p w14:paraId="3CFCE2EE" w14:textId="77155C6D"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A</w:t>
            </w:r>
            <w:r w:rsidR="004336A9" w:rsidRPr="002A149A">
              <w:rPr>
                <w:rFonts w:ascii="Arial" w:hAnsi="Arial" w:cs="Arial"/>
                <w:sz w:val="22"/>
                <w:szCs w:val="22"/>
              </w:rPr>
              <w:t>ssess and record</w:t>
            </w:r>
            <w:r w:rsidRPr="002A149A">
              <w:rPr>
                <w:rFonts w:ascii="Arial" w:hAnsi="Arial" w:cs="Arial"/>
                <w:sz w:val="22"/>
                <w:szCs w:val="22"/>
              </w:rPr>
              <w:t xml:space="preserve"> damages by reviewing the documents.</w:t>
            </w:r>
          </w:p>
          <w:p w14:paraId="2E4D0E9E" w14:textId="126EBAB1"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Rectify the inaccuracies in the paperwork by reviewing the documents</w:t>
            </w:r>
          </w:p>
          <w:p w14:paraId="5D368FAD" w14:textId="77777777"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Correct the tariff codes</w:t>
            </w:r>
          </w:p>
          <w:p w14:paraId="1132B63E" w14:textId="0BF13BE5" w:rsidR="006B21F6" w:rsidRPr="002A149A" w:rsidRDefault="004336A9"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Identify</w:t>
            </w:r>
            <w:r w:rsidR="006B21F6" w:rsidRPr="002A149A">
              <w:rPr>
                <w:rFonts w:ascii="Arial" w:hAnsi="Arial" w:cs="Arial"/>
                <w:sz w:val="22"/>
                <w:szCs w:val="22"/>
              </w:rPr>
              <w:t xml:space="preserve"> missing certificates</w:t>
            </w:r>
          </w:p>
          <w:p w14:paraId="61862C8E" w14:textId="17C34AA9" w:rsidR="006B21F6" w:rsidRPr="002A149A" w:rsidRDefault="004336A9"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Communicate with</w:t>
            </w:r>
            <w:r w:rsidR="006B21F6" w:rsidRPr="002A149A">
              <w:rPr>
                <w:rFonts w:ascii="Arial" w:hAnsi="Arial" w:cs="Arial"/>
                <w:sz w:val="22"/>
                <w:szCs w:val="22"/>
              </w:rPr>
              <w:t xml:space="preserve"> customs officials for corrections in documents.</w:t>
            </w:r>
          </w:p>
          <w:p w14:paraId="73684117" w14:textId="77777777"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Identify additional charges incurred due to delays caused by customs issues.</w:t>
            </w:r>
          </w:p>
          <w:p w14:paraId="0195F2B7" w14:textId="748F6362"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Prepare a rebate claim form for submission to Customs/FBR for reimbursement.</w:t>
            </w:r>
          </w:p>
          <w:p w14:paraId="3BE49AF7" w14:textId="02B4E06F" w:rsidR="00043CA3" w:rsidRPr="002A149A" w:rsidRDefault="00043CA3"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Operate PSW website for company registration.</w:t>
            </w:r>
          </w:p>
          <w:p w14:paraId="6CF4D6FC" w14:textId="7831FF0A"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Prepa</w:t>
            </w:r>
            <w:r w:rsidR="00043CA3" w:rsidRPr="002A149A">
              <w:rPr>
                <w:rFonts w:ascii="Arial" w:hAnsi="Arial" w:cs="Arial"/>
                <w:sz w:val="22"/>
                <w:szCs w:val="22"/>
              </w:rPr>
              <w:t xml:space="preserve">re a list of standby </w:t>
            </w:r>
            <w:r w:rsidRPr="002A149A">
              <w:rPr>
                <w:rFonts w:ascii="Arial" w:hAnsi="Arial" w:cs="Arial"/>
                <w:sz w:val="22"/>
                <w:szCs w:val="22"/>
              </w:rPr>
              <w:t>s</w:t>
            </w:r>
            <w:r w:rsidR="00043CA3" w:rsidRPr="002A149A">
              <w:rPr>
                <w:rFonts w:ascii="Arial" w:hAnsi="Arial" w:cs="Arial"/>
                <w:sz w:val="22"/>
                <w:szCs w:val="22"/>
              </w:rPr>
              <w:t>uppliers th</w:t>
            </w:r>
            <w:r w:rsidRPr="002A149A">
              <w:rPr>
                <w:rFonts w:ascii="Arial" w:hAnsi="Arial" w:cs="Arial"/>
                <w:sz w:val="22"/>
                <w:szCs w:val="22"/>
              </w:rPr>
              <w:t>rough google search</w:t>
            </w:r>
            <w:r w:rsidR="00043CA3" w:rsidRPr="002A149A">
              <w:rPr>
                <w:rFonts w:ascii="Arial" w:hAnsi="Arial" w:cs="Arial"/>
                <w:sz w:val="22"/>
                <w:szCs w:val="22"/>
              </w:rPr>
              <w:t>.</w:t>
            </w:r>
          </w:p>
          <w:p w14:paraId="6CBD032E" w14:textId="77777777" w:rsidR="006B21F6" w:rsidRPr="002A149A" w:rsidRDefault="006B21F6"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Identify backup suppliers for critical machinery and components.</w:t>
            </w:r>
          </w:p>
          <w:p w14:paraId="0C36A4E6" w14:textId="60FE46A9" w:rsidR="006B21F6" w:rsidRPr="002A149A" w:rsidRDefault="00DF2205"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Communicate</w:t>
            </w:r>
            <w:r w:rsidR="006B21F6" w:rsidRPr="002A149A">
              <w:rPr>
                <w:rFonts w:ascii="Arial" w:hAnsi="Arial" w:cs="Arial"/>
                <w:sz w:val="22"/>
                <w:szCs w:val="22"/>
              </w:rPr>
              <w:t xml:space="preserve"> with suppliers to address any potential delays or issues proactively.</w:t>
            </w:r>
          </w:p>
          <w:p w14:paraId="2760C1A8" w14:textId="73BEB7CA" w:rsidR="006B21F6" w:rsidRPr="002A149A" w:rsidRDefault="00DF2205"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 xml:space="preserve">Identify </w:t>
            </w:r>
            <w:r w:rsidR="006B21F6" w:rsidRPr="002A149A">
              <w:rPr>
                <w:rFonts w:ascii="Arial" w:hAnsi="Arial" w:cs="Arial"/>
                <w:sz w:val="22"/>
                <w:szCs w:val="22"/>
              </w:rPr>
              <w:t xml:space="preserve">transportation routes </w:t>
            </w:r>
            <w:r w:rsidRPr="002A149A">
              <w:rPr>
                <w:rFonts w:ascii="Arial" w:hAnsi="Arial" w:cs="Arial"/>
                <w:sz w:val="22"/>
                <w:szCs w:val="22"/>
              </w:rPr>
              <w:t xml:space="preserve">for </w:t>
            </w:r>
            <w:r w:rsidR="006B21F6" w:rsidRPr="002A149A">
              <w:rPr>
                <w:rFonts w:ascii="Arial" w:hAnsi="Arial" w:cs="Arial"/>
                <w:sz w:val="22"/>
                <w:szCs w:val="22"/>
              </w:rPr>
              <w:t>alternative modes of transport to expedite the delivery of shipments.</w:t>
            </w:r>
          </w:p>
          <w:p w14:paraId="45F2030D" w14:textId="065C572C" w:rsidR="006B21F6" w:rsidRPr="002A149A" w:rsidRDefault="00DF2205"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 xml:space="preserve">Interpret </w:t>
            </w:r>
            <w:r w:rsidR="006B21F6" w:rsidRPr="002A149A">
              <w:rPr>
                <w:rFonts w:ascii="Arial" w:hAnsi="Arial" w:cs="Arial"/>
                <w:sz w:val="22"/>
                <w:szCs w:val="22"/>
              </w:rPr>
              <w:t>real-time tracking syst</w:t>
            </w:r>
            <w:r w:rsidRPr="002A149A">
              <w:rPr>
                <w:rFonts w:ascii="Arial" w:hAnsi="Arial" w:cs="Arial"/>
                <w:sz w:val="22"/>
                <w:szCs w:val="22"/>
              </w:rPr>
              <w:t>ems to monitor shipments</w:t>
            </w:r>
            <w:r w:rsidR="006B21F6" w:rsidRPr="002A149A">
              <w:rPr>
                <w:rFonts w:ascii="Arial" w:hAnsi="Arial" w:cs="Arial"/>
                <w:sz w:val="22"/>
                <w:szCs w:val="22"/>
              </w:rPr>
              <w:t xml:space="preserve">. </w:t>
            </w:r>
          </w:p>
          <w:p w14:paraId="706BEC53" w14:textId="67EA1010" w:rsidR="006B21F6" w:rsidRPr="002A149A" w:rsidRDefault="00DF2205"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 xml:space="preserve">Identify </w:t>
            </w:r>
            <w:r w:rsidR="006B21F6" w:rsidRPr="002A149A">
              <w:rPr>
                <w:rFonts w:ascii="Arial" w:hAnsi="Arial" w:cs="Arial"/>
                <w:sz w:val="22"/>
                <w:szCs w:val="22"/>
              </w:rPr>
              <w:t>high demand goods to maintain the inventory level to buffer against future uncertainties.</w:t>
            </w:r>
          </w:p>
          <w:p w14:paraId="77562DDA" w14:textId="7879251F" w:rsidR="006B21F6" w:rsidRPr="002A149A" w:rsidRDefault="00DF2205" w:rsidP="002A149A">
            <w:pPr>
              <w:numPr>
                <w:ilvl w:val="1"/>
                <w:numId w:val="31"/>
              </w:numPr>
              <w:spacing w:line="276" w:lineRule="auto"/>
              <w:ind w:left="494"/>
              <w:rPr>
                <w:rFonts w:ascii="Arial" w:hAnsi="Arial" w:cs="Arial"/>
                <w:sz w:val="22"/>
                <w:szCs w:val="22"/>
              </w:rPr>
            </w:pPr>
            <w:r w:rsidRPr="002A149A">
              <w:rPr>
                <w:rFonts w:ascii="Arial" w:hAnsi="Arial" w:cs="Arial"/>
                <w:sz w:val="22"/>
                <w:szCs w:val="22"/>
              </w:rPr>
              <w:t>Interpret</w:t>
            </w:r>
            <w:r w:rsidR="006B21F6" w:rsidRPr="002A149A">
              <w:rPr>
                <w:rFonts w:ascii="Arial" w:hAnsi="Arial" w:cs="Arial"/>
                <w:sz w:val="22"/>
                <w:szCs w:val="22"/>
              </w:rPr>
              <w:t xml:space="preserve"> centralized and digitalized documentation system. </w:t>
            </w:r>
          </w:p>
          <w:p w14:paraId="6799C3EA" w14:textId="24C9582A" w:rsidR="001F4DDC" w:rsidRPr="002A149A" w:rsidRDefault="001F4DDC" w:rsidP="002A149A">
            <w:pPr>
              <w:pStyle w:val="ListParagraph"/>
              <w:spacing w:line="276" w:lineRule="auto"/>
              <w:ind w:left="494"/>
              <w:rPr>
                <w:rFonts w:ascii="Arial" w:hAnsi="Arial" w:cs="Arial"/>
                <w:b/>
                <w:bCs/>
                <w:sz w:val="22"/>
                <w:szCs w:val="22"/>
              </w:rPr>
            </w:pPr>
          </w:p>
        </w:tc>
      </w:tr>
      <w:tr w:rsidR="001F4DDC" w:rsidRPr="00206480" w14:paraId="726D7D23" w14:textId="77777777" w:rsidTr="00E64E41">
        <w:trPr>
          <w:trHeight w:val="1250"/>
        </w:trPr>
        <w:tc>
          <w:tcPr>
            <w:tcW w:w="1809" w:type="dxa"/>
            <w:vAlign w:val="center"/>
          </w:tcPr>
          <w:p w14:paraId="745E1858" w14:textId="77777777" w:rsidR="001F4DDC" w:rsidRPr="00206480" w:rsidRDefault="001F4DDC" w:rsidP="007F2963">
            <w:pPr>
              <w:rPr>
                <w:rFonts w:ascii="Arial" w:hAnsi="Arial" w:cs="Arial"/>
                <w:b/>
                <w:bCs/>
                <w:sz w:val="22"/>
                <w:szCs w:val="22"/>
              </w:rPr>
            </w:pPr>
            <w:r w:rsidRPr="00206480">
              <w:rPr>
                <w:rFonts w:ascii="Arial" w:hAnsi="Arial" w:cs="Arial"/>
                <w:b/>
                <w:bCs/>
                <w:sz w:val="22"/>
                <w:szCs w:val="22"/>
              </w:rPr>
              <w:t>Minimum Evidence Required</w:t>
            </w:r>
          </w:p>
        </w:tc>
        <w:tc>
          <w:tcPr>
            <w:tcW w:w="7547" w:type="dxa"/>
            <w:vMerge/>
          </w:tcPr>
          <w:p w14:paraId="5EBF780D" w14:textId="5C3C11B5" w:rsidR="001F4DDC" w:rsidRPr="00B25371" w:rsidRDefault="001F4DDC" w:rsidP="001F4DDC">
            <w:pPr>
              <w:pStyle w:val="ListParagraph"/>
              <w:spacing w:line="360" w:lineRule="auto"/>
              <w:ind w:left="449"/>
              <w:rPr>
                <w:rFonts w:cs="Arial"/>
                <w:color w:val="000000"/>
                <w:szCs w:val="22"/>
              </w:rPr>
            </w:pPr>
          </w:p>
        </w:tc>
      </w:tr>
    </w:tbl>
    <w:p w14:paraId="6D668F90" w14:textId="77777777" w:rsidR="00653DEF" w:rsidRPr="00206480" w:rsidRDefault="00653DEF" w:rsidP="00653DEF">
      <w:pPr>
        <w:rPr>
          <w:rFonts w:ascii="Arial" w:hAnsi="Arial" w:cs="Arial"/>
          <w:b/>
          <w:bCs/>
          <w:sz w:val="26"/>
          <w:szCs w:val="26"/>
        </w:rPr>
      </w:pPr>
    </w:p>
    <w:p w14:paraId="655D34BC" w14:textId="04D98DFC" w:rsidR="00653DEF" w:rsidRPr="00206480" w:rsidRDefault="005F4A90" w:rsidP="009163A4">
      <w:pPr>
        <w:jc w:val="center"/>
        <w:rPr>
          <w:rFonts w:ascii="Arial" w:hAnsi="Arial" w:cs="Arial"/>
          <w:b/>
          <w:sz w:val="32"/>
        </w:rPr>
      </w:pPr>
      <w:r>
        <w:rPr>
          <w:rFonts w:ascii="Arial" w:hAnsi="Arial" w:cs="Arial"/>
          <w:b/>
          <w:sz w:val="32"/>
        </w:rPr>
        <w:br w:type="page"/>
      </w:r>
      <w:r w:rsidR="00653DEF"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431CED">
        <w:trPr>
          <w:trHeight w:val="44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431CED">
        <w:trPr>
          <w:trHeight w:val="35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4840BE" w:rsidRPr="00206480" w14:paraId="7A48B30F" w14:textId="77777777" w:rsidTr="00431CED">
        <w:trPr>
          <w:trHeight w:val="440"/>
        </w:trPr>
        <w:tc>
          <w:tcPr>
            <w:tcW w:w="2096" w:type="dxa"/>
            <w:vAlign w:val="center"/>
          </w:tcPr>
          <w:p w14:paraId="6B502652" w14:textId="77777777" w:rsidR="004840BE" w:rsidRPr="00206480" w:rsidRDefault="004840BE" w:rsidP="004840BE">
            <w:pPr>
              <w:rPr>
                <w:rFonts w:ascii="Arial" w:hAnsi="Arial" w:cs="Arial"/>
                <w:b/>
                <w:sz w:val="22"/>
              </w:rPr>
            </w:pPr>
            <w:r w:rsidRPr="00206480">
              <w:rPr>
                <w:rFonts w:ascii="Arial" w:hAnsi="Arial" w:cs="Arial"/>
                <w:b/>
                <w:sz w:val="22"/>
              </w:rPr>
              <w:t>Qualification</w:t>
            </w:r>
          </w:p>
        </w:tc>
        <w:tc>
          <w:tcPr>
            <w:tcW w:w="6813" w:type="dxa"/>
            <w:vAlign w:val="center"/>
          </w:tcPr>
          <w:p w14:paraId="7CDB0B2D" w14:textId="1F4D6E5F" w:rsidR="004840BE" w:rsidRPr="00343F42" w:rsidRDefault="004840BE" w:rsidP="004840BE">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w:t>
            </w:r>
          </w:p>
        </w:tc>
      </w:tr>
      <w:tr w:rsidR="004840BE" w:rsidRPr="00206480" w14:paraId="296E4643" w14:textId="77777777" w:rsidTr="00F87A78">
        <w:trPr>
          <w:trHeight w:val="262"/>
        </w:trPr>
        <w:tc>
          <w:tcPr>
            <w:tcW w:w="2096" w:type="dxa"/>
            <w:vAlign w:val="center"/>
          </w:tcPr>
          <w:p w14:paraId="520A2E13" w14:textId="77777777" w:rsidR="004840BE" w:rsidRPr="00206480" w:rsidRDefault="004840BE" w:rsidP="004840BE">
            <w:pPr>
              <w:rPr>
                <w:rFonts w:ascii="Arial" w:hAnsi="Arial" w:cs="Arial"/>
                <w:b/>
                <w:sz w:val="22"/>
              </w:rPr>
            </w:pPr>
            <w:r w:rsidRPr="00206480">
              <w:rPr>
                <w:rFonts w:ascii="Arial" w:hAnsi="Arial" w:cs="Arial"/>
                <w:b/>
                <w:sz w:val="22"/>
              </w:rPr>
              <w:t>Competency Standard</w:t>
            </w:r>
          </w:p>
        </w:tc>
        <w:tc>
          <w:tcPr>
            <w:tcW w:w="6813" w:type="dxa"/>
            <w:shd w:val="clear" w:color="auto" w:fill="auto"/>
            <w:vAlign w:val="center"/>
          </w:tcPr>
          <w:p w14:paraId="43AD8A20"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 xml:space="preserve">Resolve delay issues, Damages and incorrect paper work </w:t>
            </w:r>
          </w:p>
          <w:p w14:paraId="7398C583"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Claim Rebate from Customs/FBR</w:t>
            </w:r>
          </w:p>
          <w:p w14:paraId="46DE3544"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Process of PSW (Pakistan Single Window)</w:t>
            </w:r>
          </w:p>
          <w:p w14:paraId="55AE4326"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Manage Import / Export Deals</w:t>
            </w:r>
          </w:p>
          <w:p w14:paraId="1952F3A8"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 xml:space="preserve">Resource Import Items </w:t>
            </w:r>
          </w:p>
          <w:p w14:paraId="4C7A06CA" w14:textId="77777777" w:rsidR="004840BE" w:rsidRPr="00BE3C18"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 xml:space="preserve">Maintain Supply Chain and Logistics </w:t>
            </w:r>
          </w:p>
          <w:p w14:paraId="2002E094" w14:textId="32FA6ED1" w:rsidR="004840BE" w:rsidRPr="004C49CD" w:rsidRDefault="004840BE" w:rsidP="00BE3C18">
            <w:pPr>
              <w:pStyle w:val="ListParagraph"/>
              <w:numPr>
                <w:ilvl w:val="0"/>
                <w:numId w:val="25"/>
              </w:numPr>
              <w:ind w:left="406"/>
              <w:rPr>
                <w:rFonts w:ascii="Arial" w:hAnsi="Arial" w:cs="Arial"/>
                <w:sz w:val="22"/>
                <w:szCs w:val="22"/>
              </w:rPr>
            </w:pPr>
            <w:r w:rsidRPr="00BE3C18">
              <w:rPr>
                <w:rFonts w:ascii="Arial" w:hAnsi="Arial" w:cs="Arial"/>
                <w:sz w:val="22"/>
                <w:szCs w:val="22"/>
              </w:rPr>
              <w:t>Maintain Record</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5B0FDE">
            <w:pPr>
              <w:jc w:val="both"/>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393F7D23" w14:textId="666CDD00" w:rsidR="00F87A78" w:rsidRPr="009163A4" w:rsidRDefault="009163A4" w:rsidP="009163A4">
            <w:pPr>
              <w:rPr>
                <w:rFonts w:ascii="Arial" w:hAnsi="Arial" w:cs="Arial"/>
                <w:sz w:val="22"/>
                <w:szCs w:val="22"/>
              </w:rPr>
            </w:pPr>
            <w:r w:rsidRPr="00C32612">
              <w:rPr>
                <w:rFonts w:ascii="Arial" w:hAnsi="Arial" w:cs="Arial"/>
                <w:sz w:val="22"/>
                <w:szCs w:val="22"/>
              </w:rPr>
              <w:t xml:space="preserve">Implement a strategy to overcome obstacles </w:t>
            </w:r>
            <w:r>
              <w:rPr>
                <w:rFonts w:ascii="Arial" w:hAnsi="Arial" w:cs="Arial"/>
                <w:sz w:val="22"/>
                <w:szCs w:val="22"/>
              </w:rPr>
              <w:t>for</w:t>
            </w:r>
            <w:r w:rsidRPr="00C32612">
              <w:rPr>
                <w:rFonts w:ascii="Arial" w:hAnsi="Arial" w:cs="Arial"/>
                <w:sz w:val="22"/>
                <w:szCs w:val="22"/>
              </w:rPr>
              <w:t xml:space="preserve"> optimizing processes, safeguard the supply chain efficiency, minimize production delays, and position the organiza</w:t>
            </w:r>
            <w:r>
              <w:rPr>
                <w:rFonts w:ascii="Arial" w:hAnsi="Arial" w:cs="Arial"/>
                <w:sz w:val="22"/>
                <w:szCs w:val="22"/>
              </w:rPr>
              <w:t>tion for resilient</w:t>
            </w:r>
            <w:r w:rsidRPr="00C32612">
              <w:rPr>
                <w:rFonts w:ascii="Arial" w:hAnsi="Arial" w:cs="Arial"/>
                <w:sz w:val="22"/>
                <w:szCs w:val="22"/>
              </w:rPr>
              <w:t xml:space="preserve"> import</w:t>
            </w:r>
            <w:r>
              <w:rPr>
                <w:rFonts w:ascii="Arial" w:hAnsi="Arial" w:cs="Arial"/>
                <w:sz w:val="22"/>
                <w:szCs w:val="22"/>
              </w:rPr>
              <w:t>/export operations.</w:t>
            </w:r>
          </w:p>
        </w:tc>
      </w:tr>
    </w:tbl>
    <w:p w14:paraId="36A8E7C6" w14:textId="77777777" w:rsidR="00653DEF" w:rsidRPr="00206480" w:rsidRDefault="00653DEF" w:rsidP="005B0FDE">
      <w:pPr>
        <w:spacing w:line="240" w:lineRule="auto"/>
        <w:jc w:val="both"/>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2A149A" w:rsidRPr="00206480" w14:paraId="4FC928C4" w14:textId="77777777" w:rsidTr="002A149A">
        <w:trPr>
          <w:trHeight w:val="340"/>
        </w:trPr>
        <w:tc>
          <w:tcPr>
            <w:tcW w:w="6731" w:type="dxa"/>
            <w:vAlign w:val="center"/>
          </w:tcPr>
          <w:p w14:paraId="0B414772" w14:textId="2F83FAA8" w:rsidR="002A149A" w:rsidRPr="00CB3B2A" w:rsidRDefault="002A149A" w:rsidP="002A149A">
            <w:pPr>
              <w:numPr>
                <w:ilvl w:val="0"/>
                <w:numId w:val="3"/>
              </w:numPr>
              <w:ind w:left="435" w:hanging="435"/>
              <w:rPr>
                <w:rFonts w:ascii="Arial" w:hAnsi="Arial" w:cs="Arial"/>
                <w:color w:val="262626" w:themeColor="text1" w:themeTint="D9"/>
                <w:sz w:val="22"/>
                <w:szCs w:val="22"/>
              </w:rPr>
            </w:pPr>
            <w:r w:rsidRPr="00600DF1">
              <w:rPr>
                <w:rFonts w:ascii="Arial" w:hAnsi="Arial" w:cs="Arial"/>
                <w:sz w:val="22"/>
                <w:szCs w:val="22"/>
              </w:rPr>
              <w:t>Identify missing documents to avoid delays in clearance process.</w:t>
            </w:r>
          </w:p>
        </w:tc>
        <w:tc>
          <w:tcPr>
            <w:tcW w:w="1062" w:type="dxa"/>
            <w:vAlign w:val="center"/>
          </w:tcPr>
          <w:p w14:paraId="625E9816" w14:textId="03C5C59C"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3984" behindDoc="0" locked="0" layoutInCell="1" allowOverlap="1" wp14:anchorId="583E718A" wp14:editId="4F517A18">
                      <wp:simplePos x="0" y="0"/>
                      <wp:positionH relativeFrom="column">
                        <wp:posOffset>-4445</wp:posOffset>
                      </wp:positionH>
                      <wp:positionV relativeFrom="paragraph">
                        <wp:posOffset>42545</wp:posOffset>
                      </wp:positionV>
                      <wp:extent cx="361950" cy="163830"/>
                      <wp:effectExtent l="0" t="0" r="0" b="7620"/>
                      <wp:wrapNone/>
                      <wp:docPr id="2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851101" id="Rounded Rectangle 7" o:spid="_x0000_s1026" style="position:absolute;margin-left:-.35pt;margin-top:3.35pt;width:28.5pt;height:12.9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vCmwIAAHo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" filled="f" strokecolor="#243f60 [1604]" strokeweight=".25pt">
                      <v:path arrowok="t"/>
                    </v:roundrect>
                  </w:pict>
                </mc:Fallback>
              </mc:AlternateContent>
            </w:r>
          </w:p>
        </w:tc>
        <w:tc>
          <w:tcPr>
            <w:tcW w:w="1116" w:type="dxa"/>
            <w:vAlign w:val="center"/>
          </w:tcPr>
          <w:p w14:paraId="61FD5C42" w14:textId="277CF277"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5008" behindDoc="0" locked="0" layoutInCell="1" allowOverlap="1" wp14:anchorId="6E96AEAB" wp14:editId="7FE5A1CB">
                      <wp:simplePos x="0" y="0"/>
                      <wp:positionH relativeFrom="column">
                        <wp:posOffset>-3810</wp:posOffset>
                      </wp:positionH>
                      <wp:positionV relativeFrom="paragraph">
                        <wp:posOffset>42545</wp:posOffset>
                      </wp:positionV>
                      <wp:extent cx="361950" cy="163830"/>
                      <wp:effectExtent l="0" t="0" r="0" b="7620"/>
                      <wp:wrapNone/>
                      <wp:docPr id="26"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4F43CA" id="Rounded Rectangle 8" o:spid="_x0000_s1026" style="position:absolute;margin-left:-.3pt;margin-top:3.35pt;width:28.5pt;height:12.9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3zmw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LcH985sCAAB6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2A149A" w:rsidRPr="00206480" w14:paraId="1139A209" w14:textId="77777777" w:rsidTr="002A149A">
        <w:trPr>
          <w:trHeight w:val="340"/>
        </w:trPr>
        <w:tc>
          <w:tcPr>
            <w:tcW w:w="6731" w:type="dxa"/>
            <w:vAlign w:val="center"/>
          </w:tcPr>
          <w:p w14:paraId="732DCA68" w14:textId="61A36E37" w:rsidR="002A149A" w:rsidRPr="00CB3B2A" w:rsidRDefault="002A149A" w:rsidP="002A149A">
            <w:pPr>
              <w:numPr>
                <w:ilvl w:val="0"/>
                <w:numId w:val="3"/>
              </w:numPr>
              <w:ind w:left="435" w:hanging="435"/>
              <w:rPr>
                <w:rFonts w:ascii="Arial" w:hAnsi="Arial" w:cs="Arial"/>
                <w:color w:val="262626" w:themeColor="text1" w:themeTint="D9"/>
                <w:sz w:val="22"/>
                <w:szCs w:val="22"/>
              </w:rPr>
            </w:pPr>
            <w:r w:rsidRPr="00600DF1">
              <w:rPr>
                <w:rFonts w:ascii="Arial" w:hAnsi="Arial" w:cs="Arial"/>
                <w:sz w:val="22"/>
                <w:szCs w:val="22"/>
              </w:rPr>
              <w:t>Assess and record damages by reviewing the documents.</w:t>
            </w:r>
          </w:p>
        </w:tc>
        <w:tc>
          <w:tcPr>
            <w:tcW w:w="1062" w:type="dxa"/>
            <w:vAlign w:val="center"/>
          </w:tcPr>
          <w:p w14:paraId="3EBAE481" w14:textId="1716B561"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6032" behindDoc="0" locked="0" layoutInCell="1" allowOverlap="1" wp14:anchorId="25B7D9C6" wp14:editId="5DDD8A7D">
                      <wp:simplePos x="0" y="0"/>
                      <wp:positionH relativeFrom="column">
                        <wp:posOffset>-4445</wp:posOffset>
                      </wp:positionH>
                      <wp:positionV relativeFrom="paragraph">
                        <wp:posOffset>50165</wp:posOffset>
                      </wp:positionV>
                      <wp:extent cx="361950" cy="163830"/>
                      <wp:effectExtent l="0" t="0" r="0" b="7620"/>
                      <wp:wrapNone/>
                      <wp:docPr id="25"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CBB81F" id="Rounded Rectangle 9" o:spid="_x0000_s1026" style="position:absolute;margin-left:-.35pt;margin-top:3.95pt;width:28.5pt;height:12.9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6/WmwIAAHo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" filled="f" strokecolor="#243f60 [1604]" strokeweight=".25pt">
                      <v:path arrowok="t"/>
                    </v:roundrect>
                  </w:pict>
                </mc:Fallback>
              </mc:AlternateContent>
            </w:r>
          </w:p>
        </w:tc>
        <w:tc>
          <w:tcPr>
            <w:tcW w:w="1116" w:type="dxa"/>
            <w:vAlign w:val="center"/>
          </w:tcPr>
          <w:p w14:paraId="22DCF1EC" w14:textId="05022345"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7056" behindDoc="0" locked="0" layoutInCell="1" allowOverlap="1" wp14:anchorId="192A39F4" wp14:editId="04DBF2E6">
                      <wp:simplePos x="0" y="0"/>
                      <wp:positionH relativeFrom="column">
                        <wp:posOffset>-3810</wp:posOffset>
                      </wp:positionH>
                      <wp:positionV relativeFrom="paragraph">
                        <wp:posOffset>50165</wp:posOffset>
                      </wp:positionV>
                      <wp:extent cx="361950" cy="163830"/>
                      <wp:effectExtent l="0" t="0" r="0" b="7620"/>
                      <wp:wrapNone/>
                      <wp:docPr id="24"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B2143B" id="Rounded Rectangle 15" o:spid="_x0000_s1026" style="position:absolute;margin-left:-.3pt;margin-top:3.95pt;width:28.5pt;height:12.9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" filled="f" strokecolor="#243f60 [1604]" strokeweight=".25pt">
                      <v:path arrowok="t"/>
                    </v:roundrect>
                  </w:pict>
                </mc:Fallback>
              </mc:AlternateContent>
            </w:r>
          </w:p>
        </w:tc>
      </w:tr>
      <w:tr w:rsidR="002A149A" w:rsidRPr="00206480" w14:paraId="22D11AAE" w14:textId="77777777" w:rsidTr="002A149A">
        <w:trPr>
          <w:trHeight w:val="340"/>
        </w:trPr>
        <w:tc>
          <w:tcPr>
            <w:tcW w:w="6731" w:type="dxa"/>
            <w:vAlign w:val="center"/>
          </w:tcPr>
          <w:p w14:paraId="6B09E8B1" w14:textId="7A535A17" w:rsidR="002A149A" w:rsidRPr="00CB3B2A" w:rsidRDefault="002A149A" w:rsidP="002A149A">
            <w:pPr>
              <w:numPr>
                <w:ilvl w:val="0"/>
                <w:numId w:val="3"/>
              </w:numPr>
              <w:ind w:left="435" w:hanging="435"/>
              <w:rPr>
                <w:rFonts w:ascii="Arial" w:hAnsi="Arial" w:cs="Arial"/>
                <w:color w:val="262626" w:themeColor="text1" w:themeTint="D9"/>
                <w:sz w:val="22"/>
                <w:szCs w:val="22"/>
              </w:rPr>
            </w:pPr>
            <w:r w:rsidRPr="00600DF1">
              <w:rPr>
                <w:rFonts w:ascii="Arial" w:hAnsi="Arial" w:cs="Arial"/>
                <w:sz w:val="22"/>
                <w:szCs w:val="22"/>
              </w:rPr>
              <w:t>Rectify the inaccuracies in the paperwork by reviewing the documents</w:t>
            </w:r>
          </w:p>
        </w:tc>
        <w:tc>
          <w:tcPr>
            <w:tcW w:w="1062" w:type="dxa"/>
            <w:vAlign w:val="center"/>
          </w:tcPr>
          <w:p w14:paraId="7630BBB1" w14:textId="7C30AF23"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8080" behindDoc="0" locked="0" layoutInCell="1" allowOverlap="1" wp14:anchorId="03FE01E3" wp14:editId="0FB05EC7">
                      <wp:simplePos x="0" y="0"/>
                      <wp:positionH relativeFrom="column">
                        <wp:posOffset>-4445</wp:posOffset>
                      </wp:positionH>
                      <wp:positionV relativeFrom="paragraph">
                        <wp:posOffset>48260</wp:posOffset>
                      </wp:positionV>
                      <wp:extent cx="361950" cy="163830"/>
                      <wp:effectExtent l="0" t="0" r="0" b="7620"/>
                      <wp:wrapNone/>
                      <wp:docPr id="23"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87B157" id="Rounded Rectangle 16" o:spid="_x0000_s1026" style="position:absolute;margin-left:-.35pt;margin-top:3.8pt;width:28.5pt;height:12.9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CMhnAIAAHs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OqPE&#10;MI01uoetqURF7pE9ZjZKkHwRiWqtL1D/wd65mKq3a+A/PAqyN5J48b3OXjoddTFRsk+sH0bWxT4Q&#10;jo+zRX42x9pwFOWL2eks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" filled="f" strokecolor="#243f60 [1604]" strokeweight=".25pt">
                      <v:path arrowok="t"/>
                    </v:roundrect>
                  </w:pict>
                </mc:Fallback>
              </mc:AlternateContent>
            </w:r>
          </w:p>
        </w:tc>
        <w:tc>
          <w:tcPr>
            <w:tcW w:w="1116" w:type="dxa"/>
            <w:vAlign w:val="center"/>
          </w:tcPr>
          <w:p w14:paraId="469D7CFF" w14:textId="3062941C"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9104" behindDoc="0" locked="0" layoutInCell="1" allowOverlap="1" wp14:anchorId="429B1670" wp14:editId="55797AA3">
                      <wp:simplePos x="0" y="0"/>
                      <wp:positionH relativeFrom="column">
                        <wp:posOffset>-3810</wp:posOffset>
                      </wp:positionH>
                      <wp:positionV relativeFrom="paragraph">
                        <wp:posOffset>48260</wp:posOffset>
                      </wp:positionV>
                      <wp:extent cx="361950" cy="163830"/>
                      <wp:effectExtent l="0" t="0" r="0" b="7620"/>
                      <wp:wrapNone/>
                      <wp:docPr id="22"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231BE3" id="Rounded Rectangle 17" o:spid="_x0000_s1026" style="position:absolute;margin-left:-.3pt;margin-top:3.8pt;width:28.5pt;height:12.9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m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kx2Ppp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2A149A" w:rsidRPr="00206480" w14:paraId="4CAD7371" w14:textId="77777777" w:rsidTr="002A149A">
        <w:trPr>
          <w:trHeight w:val="340"/>
        </w:trPr>
        <w:tc>
          <w:tcPr>
            <w:tcW w:w="6731" w:type="dxa"/>
            <w:vAlign w:val="center"/>
          </w:tcPr>
          <w:p w14:paraId="4AF94918" w14:textId="1C2A90DA"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Correct the tariff codes</w:t>
            </w:r>
          </w:p>
        </w:tc>
        <w:tc>
          <w:tcPr>
            <w:tcW w:w="1062" w:type="dxa"/>
            <w:vAlign w:val="center"/>
          </w:tcPr>
          <w:p w14:paraId="58760D49" w14:textId="3A2D10D9"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0128" behindDoc="0" locked="0" layoutInCell="1" allowOverlap="1" wp14:anchorId="52B8B0A3" wp14:editId="24E9D8C0">
                      <wp:simplePos x="0" y="0"/>
                      <wp:positionH relativeFrom="column">
                        <wp:posOffset>-4445</wp:posOffset>
                      </wp:positionH>
                      <wp:positionV relativeFrom="paragraph">
                        <wp:posOffset>46355</wp:posOffset>
                      </wp:positionV>
                      <wp:extent cx="361950" cy="163830"/>
                      <wp:effectExtent l="0" t="0" r="0" b="7620"/>
                      <wp:wrapNone/>
                      <wp:docPr id="21"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810441" id="Rounded Rectangle 18" o:spid="_x0000_s1026" style="position:absolute;margin-left:-.35pt;margin-top:3.65pt;width:28.5pt;height:12.9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BI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b8CQSJ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43E8951E" w14:textId="2024A70E"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1152" behindDoc="0" locked="0" layoutInCell="1" allowOverlap="1" wp14:anchorId="125D30EA" wp14:editId="69092D88">
                      <wp:simplePos x="0" y="0"/>
                      <wp:positionH relativeFrom="column">
                        <wp:posOffset>-3810</wp:posOffset>
                      </wp:positionH>
                      <wp:positionV relativeFrom="paragraph">
                        <wp:posOffset>46355</wp:posOffset>
                      </wp:positionV>
                      <wp:extent cx="361950" cy="163830"/>
                      <wp:effectExtent l="0" t="0" r="0" b="7620"/>
                      <wp:wrapNone/>
                      <wp:docPr id="20"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525DD7" id="Rounded Rectangle 19" o:spid="_x0000_s1026" style="position:absolute;margin-left:-.3pt;margin-top:3.65pt;width:28.5pt;height:12.9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TzPmw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6Jk8z5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2A149A" w:rsidRPr="00206480" w14:paraId="27491201" w14:textId="77777777" w:rsidTr="002A149A">
        <w:trPr>
          <w:trHeight w:val="340"/>
        </w:trPr>
        <w:tc>
          <w:tcPr>
            <w:tcW w:w="6731" w:type="dxa"/>
            <w:vAlign w:val="center"/>
          </w:tcPr>
          <w:p w14:paraId="3532A432" w14:textId="34F3F8BF"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Identify missing certificates</w:t>
            </w:r>
          </w:p>
        </w:tc>
        <w:tc>
          <w:tcPr>
            <w:tcW w:w="1062" w:type="dxa"/>
            <w:vAlign w:val="center"/>
          </w:tcPr>
          <w:p w14:paraId="72D1EC73" w14:textId="617BDEE8"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2176" behindDoc="0" locked="0" layoutInCell="1" allowOverlap="1" wp14:anchorId="1C2A305D" wp14:editId="4F82A189">
                      <wp:simplePos x="0" y="0"/>
                      <wp:positionH relativeFrom="column">
                        <wp:posOffset>-4445</wp:posOffset>
                      </wp:positionH>
                      <wp:positionV relativeFrom="paragraph">
                        <wp:posOffset>46355</wp:posOffset>
                      </wp:positionV>
                      <wp:extent cx="361950" cy="163830"/>
                      <wp:effectExtent l="0" t="0" r="0" b="762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31B9A5" id="Rounded Rectangle 28" o:spid="_x0000_s1026" style="position:absolute;margin-left:-.35pt;margin-top:3.65pt;width:28.5pt;height:12.9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FL4L7Z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7A68F342" w14:textId="2CF4C8C6"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3200" behindDoc="0" locked="0" layoutInCell="1" allowOverlap="1" wp14:anchorId="198E31D6" wp14:editId="4CA339FF">
                      <wp:simplePos x="0" y="0"/>
                      <wp:positionH relativeFrom="column">
                        <wp:posOffset>-3810</wp:posOffset>
                      </wp:positionH>
                      <wp:positionV relativeFrom="paragraph">
                        <wp:posOffset>46355</wp:posOffset>
                      </wp:positionV>
                      <wp:extent cx="361950" cy="163830"/>
                      <wp:effectExtent l="0" t="0" r="0" b="762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DEC450" id="Rounded Rectangle 29" o:spid="_x0000_s1026" style="position:absolute;margin-left:-.3pt;margin-top:3.65pt;width:28.5pt;height:12.9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k+ena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2A149A" w:rsidRPr="00206480" w14:paraId="4061B579" w14:textId="77777777" w:rsidTr="002A149A">
        <w:trPr>
          <w:trHeight w:val="340"/>
        </w:trPr>
        <w:tc>
          <w:tcPr>
            <w:tcW w:w="6731" w:type="dxa"/>
            <w:vAlign w:val="center"/>
          </w:tcPr>
          <w:p w14:paraId="394480E9" w14:textId="589768B3"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Communicate with customs officials for corrections in documents.</w:t>
            </w:r>
          </w:p>
        </w:tc>
        <w:tc>
          <w:tcPr>
            <w:tcW w:w="1062" w:type="dxa"/>
            <w:vAlign w:val="center"/>
          </w:tcPr>
          <w:p w14:paraId="14124E9A" w14:textId="37650E0B"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4224" behindDoc="0" locked="0" layoutInCell="1" allowOverlap="1" wp14:anchorId="7F1A8E3E" wp14:editId="4F06151E">
                      <wp:simplePos x="0" y="0"/>
                      <wp:positionH relativeFrom="column">
                        <wp:posOffset>-4445</wp:posOffset>
                      </wp:positionH>
                      <wp:positionV relativeFrom="paragraph">
                        <wp:posOffset>44450</wp:posOffset>
                      </wp:positionV>
                      <wp:extent cx="361950" cy="163830"/>
                      <wp:effectExtent l="0" t="0" r="0" b="762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22C597" id="Rounded Rectangle 30" o:spid="_x0000_s1026" style="position:absolute;margin-left:-.35pt;margin-top:3.5pt;width:28.5pt;height:12.9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" filled="f" strokecolor="#243f60 [1604]" strokeweight=".25pt">
                      <v:path arrowok="t"/>
                    </v:roundrect>
                  </w:pict>
                </mc:Fallback>
              </mc:AlternateContent>
            </w:r>
          </w:p>
        </w:tc>
        <w:tc>
          <w:tcPr>
            <w:tcW w:w="1116" w:type="dxa"/>
            <w:vAlign w:val="center"/>
          </w:tcPr>
          <w:p w14:paraId="1D5E2943" w14:textId="3508A8E8"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65248" behindDoc="0" locked="0" layoutInCell="1" allowOverlap="1" wp14:anchorId="38CFE6DF" wp14:editId="25D69B18">
                      <wp:simplePos x="0" y="0"/>
                      <wp:positionH relativeFrom="column">
                        <wp:posOffset>-3810</wp:posOffset>
                      </wp:positionH>
                      <wp:positionV relativeFrom="paragraph">
                        <wp:posOffset>44450</wp:posOffset>
                      </wp:positionV>
                      <wp:extent cx="361950" cy="163830"/>
                      <wp:effectExtent l="0" t="0" r="0" b="762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879065" id="Rounded Rectangle 31" o:spid="_x0000_s1026" style="position:absolute;margin-left:-.3pt;margin-top:3.5pt;width:28.5pt;height:12.9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j/mgIAAHs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D3hLj/mgIAAHs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2A149A" w:rsidRPr="00206480" w14:paraId="45A38CF3" w14:textId="77777777" w:rsidTr="002A149A">
        <w:trPr>
          <w:trHeight w:val="340"/>
        </w:trPr>
        <w:tc>
          <w:tcPr>
            <w:tcW w:w="6731" w:type="dxa"/>
            <w:vAlign w:val="center"/>
          </w:tcPr>
          <w:p w14:paraId="7F7BBD64" w14:textId="4EECEA99"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Identify additional charges incurred due to delays caused by customs issues.</w:t>
            </w:r>
          </w:p>
        </w:tc>
        <w:tc>
          <w:tcPr>
            <w:tcW w:w="1062" w:type="dxa"/>
            <w:vAlign w:val="center"/>
          </w:tcPr>
          <w:p w14:paraId="491DAEBF" w14:textId="0A02A580"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1936" behindDoc="0" locked="0" layoutInCell="1" allowOverlap="1" wp14:anchorId="1AD8C6B7" wp14:editId="3B0D5856">
                      <wp:simplePos x="0" y="0"/>
                      <wp:positionH relativeFrom="column">
                        <wp:posOffset>-4445</wp:posOffset>
                      </wp:positionH>
                      <wp:positionV relativeFrom="paragraph">
                        <wp:posOffset>45720</wp:posOffset>
                      </wp:positionV>
                      <wp:extent cx="361950" cy="163830"/>
                      <wp:effectExtent l="0" t="0" r="0" b="7620"/>
                      <wp:wrapNone/>
                      <wp:docPr id="19"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AEB2D4" id="Rounded Rectangle 40" o:spid="_x0000_s1026" style="position:absolute;margin-left:-.35pt;margin-top:3.6pt;width:28.5pt;height:12.9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bwr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WG8K5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12C5B453" w14:textId="29D4C50E" w:rsidR="002A149A" w:rsidRPr="00206480" w:rsidRDefault="002A149A" w:rsidP="002A149A">
            <w:pPr>
              <w:rPr>
                <w:rFonts w:ascii="Arial" w:hAnsi="Arial" w:cs="Arial"/>
                <w:noProof/>
              </w:rPr>
            </w:pPr>
            <w:r>
              <w:rPr>
                <w:rFonts w:ascii="Arial" w:hAnsi="Arial" w:cs="Arial"/>
                <w:noProof/>
              </w:rPr>
              <mc:AlternateContent>
                <mc:Choice Requires="wps">
                  <w:drawing>
                    <wp:anchor distT="0" distB="0" distL="114300" distR="114300" simplePos="0" relativeHeight="251752960" behindDoc="0" locked="0" layoutInCell="1" allowOverlap="1" wp14:anchorId="094C1BD2" wp14:editId="7BE8B781">
                      <wp:simplePos x="0" y="0"/>
                      <wp:positionH relativeFrom="column">
                        <wp:posOffset>-3810</wp:posOffset>
                      </wp:positionH>
                      <wp:positionV relativeFrom="paragraph">
                        <wp:posOffset>45720</wp:posOffset>
                      </wp:positionV>
                      <wp:extent cx="361950" cy="163830"/>
                      <wp:effectExtent l="0" t="0" r="0" b="7620"/>
                      <wp:wrapNone/>
                      <wp:docPr id="18"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A4916E" id="Rounded Rectangle 44" o:spid="_x0000_s1026" style="position:absolute;margin-left:-.3pt;margin-top:3.6pt;width:28.5pt;height:12.9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v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ray73Z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795F1E60" w14:textId="77777777" w:rsidTr="002A149A">
        <w:trPr>
          <w:trHeight w:val="340"/>
        </w:trPr>
        <w:tc>
          <w:tcPr>
            <w:tcW w:w="6731" w:type="dxa"/>
            <w:vAlign w:val="center"/>
          </w:tcPr>
          <w:p w14:paraId="0FA96138" w14:textId="3F6E8EC2"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Prepare a rebate claim form for submission to Customs/FBR for reimbursement.</w:t>
            </w:r>
          </w:p>
        </w:tc>
        <w:tc>
          <w:tcPr>
            <w:tcW w:w="1062" w:type="dxa"/>
            <w:vAlign w:val="center"/>
          </w:tcPr>
          <w:p w14:paraId="70035471" w14:textId="2323ACC4"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66272" behindDoc="0" locked="0" layoutInCell="1" allowOverlap="1" wp14:anchorId="7BED57B4" wp14:editId="762C78D0">
                      <wp:simplePos x="0" y="0"/>
                      <wp:positionH relativeFrom="column">
                        <wp:posOffset>-4445</wp:posOffset>
                      </wp:positionH>
                      <wp:positionV relativeFrom="paragraph">
                        <wp:posOffset>45720</wp:posOffset>
                      </wp:positionV>
                      <wp:extent cx="361950" cy="163830"/>
                      <wp:effectExtent l="0" t="0" r="0" b="7620"/>
                      <wp:wrapNone/>
                      <wp:docPr id="17"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717660" id="Rounded Rectangle 40" o:spid="_x0000_s1026" style="position:absolute;margin-left:-.35pt;margin-top:3.6pt;width:28.5pt;height:12.9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NLi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kVjS4p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4ACB6E9B" w14:textId="747BE186"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67296" behindDoc="0" locked="0" layoutInCell="1" allowOverlap="1" wp14:anchorId="558CCFE7" wp14:editId="15623AF1">
                      <wp:simplePos x="0" y="0"/>
                      <wp:positionH relativeFrom="column">
                        <wp:posOffset>-3810</wp:posOffset>
                      </wp:positionH>
                      <wp:positionV relativeFrom="paragraph">
                        <wp:posOffset>45720</wp:posOffset>
                      </wp:positionV>
                      <wp:extent cx="361950" cy="163830"/>
                      <wp:effectExtent l="0" t="0" r="0" b="7620"/>
                      <wp:wrapNone/>
                      <wp:docPr id="16"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03EF6E" id="Rounded Rectangle 44" o:spid="_x0000_s1026" style="position:absolute;margin-left:-.3pt;margin-top:3.6pt;width:28.5pt;height:12.9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UU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wZXVF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76661DD5" w14:textId="77777777" w:rsidTr="002A149A">
        <w:trPr>
          <w:trHeight w:val="340"/>
        </w:trPr>
        <w:tc>
          <w:tcPr>
            <w:tcW w:w="6731" w:type="dxa"/>
            <w:vAlign w:val="center"/>
          </w:tcPr>
          <w:p w14:paraId="59640759" w14:textId="0FA07EE1"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Operate PSW website for company registration.</w:t>
            </w:r>
          </w:p>
        </w:tc>
        <w:tc>
          <w:tcPr>
            <w:tcW w:w="1062" w:type="dxa"/>
            <w:vAlign w:val="center"/>
          </w:tcPr>
          <w:p w14:paraId="6D7AD2EC" w14:textId="3FF41657"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68320" behindDoc="0" locked="0" layoutInCell="1" allowOverlap="1" wp14:anchorId="172ED4C4" wp14:editId="1470A199">
                      <wp:simplePos x="0" y="0"/>
                      <wp:positionH relativeFrom="column">
                        <wp:posOffset>-4445</wp:posOffset>
                      </wp:positionH>
                      <wp:positionV relativeFrom="paragraph">
                        <wp:posOffset>45720</wp:posOffset>
                      </wp:positionV>
                      <wp:extent cx="361950" cy="163830"/>
                      <wp:effectExtent l="0" t="0" r="0" b="7620"/>
                      <wp:wrapNone/>
                      <wp:docPr id="15"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21C248" id="Rounded Rectangle 40" o:spid="_x0000_s1026" style="position:absolute;margin-left:-.35pt;margin-top:3.6pt;width:28.5pt;height:12.9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UAD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qOVAA5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1BFA8FAA" w14:textId="5090B9F3"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69344" behindDoc="0" locked="0" layoutInCell="1" allowOverlap="1" wp14:anchorId="2B1EBA7A" wp14:editId="6DA43BA2">
                      <wp:simplePos x="0" y="0"/>
                      <wp:positionH relativeFrom="column">
                        <wp:posOffset>-3810</wp:posOffset>
                      </wp:positionH>
                      <wp:positionV relativeFrom="paragraph">
                        <wp:posOffset>45720</wp:posOffset>
                      </wp:positionV>
                      <wp:extent cx="361950" cy="163830"/>
                      <wp:effectExtent l="0" t="0" r="0" b="7620"/>
                      <wp:wrapNone/>
                      <wp:docPr id="1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A25618" id="Rounded Rectangle 44" o:spid="_x0000_s1026" style="position:absolute;margin-left:-.3pt;margin-top:3.6pt;width:28.5pt;height:12.9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Ef1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zGaR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ChH9Z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7D1A3E99" w14:textId="77777777" w:rsidTr="002A149A">
        <w:trPr>
          <w:trHeight w:val="340"/>
        </w:trPr>
        <w:tc>
          <w:tcPr>
            <w:tcW w:w="6731" w:type="dxa"/>
            <w:vAlign w:val="center"/>
          </w:tcPr>
          <w:p w14:paraId="2E9EABA8" w14:textId="2366D672"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Prepare a list of standby suppliers through google search.</w:t>
            </w:r>
          </w:p>
        </w:tc>
        <w:tc>
          <w:tcPr>
            <w:tcW w:w="1062" w:type="dxa"/>
            <w:vAlign w:val="center"/>
          </w:tcPr>
          <w:p w14:paraId="182C1FF4" w14:textId="400C5305"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0368" behindDoc="0" locked="0" layoutInCell="1" allowOverlap="1" wp14:anchorId="64EBDA0C" wp14:editId="25C635D7">
                      <wp:simplePos x="0" y="0"/>
                      <wp:positionH relativeFrom="column">
                        <wp:posOffset>-4445</wp:posOffset>
                      </wp:positionH>
                      <wp:positionV relativeFrom="paragraph">
                        <wp:posOffset>45720</wp:posOffset>
                      </wp:positionV>
                      <wp:extent cx="361950" cy="163830"/>
                      <wp:effectExtent l="0" t="0" r="0" b="7620"/>
                      <wp:wrapNone/>
                      <wp:docPr id="13"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46BBCE" id="Rounded Rectangle 40" o:spid="_x0000_s1026" style="position:absolute;margin-left:-.35pt;margin-top:3.6pt;width:28.5pt;height:12.9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b6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oiSG+p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6FD297E6" w14:textId="43B9D663"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1392" behindDoc="0" locked="0" layoutInCell="1" allowOverlap="1" wp14:anchorId="22610937" wp14:editId="1BE88EC5">
                      <wp:simplePos x="0" y="0"/>
                      <wp:positionH relativeFrom="column">
                        <wp:posOffset>-3810</wp:posOffset>
                      </wp:positionH>
                      <wp:positionV relativeFrom="paragraph">
                        <wp:posOffset>45720</wp:posOffset>
                      </wp:positionV>
                      <wp:extent cx="361950" cy="163830"/>
                      <wp:effectExtent l="0" t="0" r="0" b="7620"/>
                      <wp:wrapNone/>
                      <wp:docPr id="12"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F2CCE3" id="Rounded Rectangle 44" o:spid="_x0000_s1026" style="position:absolute;margin-left:-.3pt;margin-top:3.6pt;width:28.5pt;height:12.9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EM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KSWG&#10;aazRPWxNJSpyj+wxs1GCzGaR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8umBD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155ABB98" w14:textId="77777777" w:rsidTr="002A149A">
        <w:trPr>
          <w:trHeight w:val="340"/>
        </w:trPr>
        <w:tc>
          <w:tcPr>
            <w:tcW w:w="6731" w:type="dxa"/>
            <w:vAlign w:val="center"/>
          </w:tcPr>
          <w:p w14:paraId="413D88FD" w14:textId="47353368"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Identify backup suppliers for critical machinery and components.</w:t>
            </w:r>
          </w:p>
        </w:tc>
        <w:tc>
          <w:tcPr>
            <w:tcW w:w="1062" w:type="dxa"/>
            <w:vAlign w:val="center"/>
          </w:tcPr>
          <w:p w14:paraId="70BD259A" w14:textId="52E7F9A1"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2416" behindDoc="0" locked="0" layoutInCell="1" allowOverlap="1" wp14:anchorId="67DBE696" wp14:editId="7C834481">
                      <wp:simplePos x="0" y="0"/>
                      <wp:positionH relativeFrom="column">
                        <wp:posOffset>-4445</wp:posOffset>
                      </wp:positionH>
                      <wp:positionV relativeFrom="paragraph">
                        <wp:posOffset>45720</wp:posOffset>
                      </wp:positionV>
                      <wp:extent cx="361950" cy="163830"/>
                      <wp:effectExtent l="0" t="0" r="0" b="7620"/>
                      <wp:wrapNone/>
                      <wp:docPr id="11"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A84561" id="Rounded Rectangle 40" o:spid="_x0000_s1026" style="position:absolute;margin-left:-.35pt;margin-top:3.6pt;width:28.5pt;height:12.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CbmRQb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23588107" w14:textId="4AA5E8CA"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3440" behindDoc="0" locked="0" layoutInCell="1" allowOverlap="1" wp14:anchorId="36100F34" wp14:editId="16154FDF">
                      <wp:simplePos x="0" y="0"/>
                      <wp:positionH relativeFrom="column">
                        <wp:posOffset>-3810</wp:posOffset>
                      </wp:positionH>
                      <wp:positionV relativeFrom="paragraph">
                        <wp:posOffset>45720</wp:posOffset>
                      </wp:positionV>
                      <wp:extent cx="361950" cy="163830"/>
                      <wp:effectExtent l="0" t="0" r="0" b="7620"/>
                      <wp:wrapNone/>
                      <wp:docPr id="10"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D9F9CF" id="Rounded Rectangle 44" o:spid="_x0000_s1026" style="position:absolute;margin-left:-.3pt;margin-top:3.6pt;width:28.5pt;height:12.9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BPtmg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DLVBPtmgIAAHs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2A149A" w:rsidRPr="00206480" w14:paraId="6F959C55" w14:textId="77777777" w:rsidTr="002A149A">
        <w:trPr>
          <w:trHeight w:val="340"/>
        </w:trPr>
        <w:tc>
          <w:tcPr>
            <w:tcW w:w="6731" w:type="dxa"/>
            <w:vAlign w:val="center"/>
          </w:tcPr>
          <w:p w14:paraId="2FF2C155" w14:textId="6AAC746E"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Communicate with suppliers to address any potential delays or issues proactively.</w:t>
            </w:r>
          </w:p>
        </w:tc>
        <w:tc>
          <w:tcPr>
            <w:tcW w:w="1062" w:type="dxa"/>
            <w:vAlign w:val="center"/>
          </w:tcPr>
          <w:p w14:paraId="0EEFA08A" w14:textId="06EFC91E"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4464" behindDoc="0" locked="0" layoutInCell="1" allowOverlap="1" wp14:anchorId="005336C0" wp14:editId="214C4B41">
                      <wp:simplePos x="0" y="0"/>
                      <wp:positionH relativeFrom="column">
                        <wp:posOffset>-4445</wp:posOffset>
                      </wp:positionH>
                      <wp:positionV relativeFrom="paragraph">
                        <wp:posOffset>45720</wp:posOffset>
                      </wp:positionV>
                      <wp:extent cx="361950" cy="163830"/>
                      <wp:effectExtent l="0" t="0" r="0" b="7620"/>
                      <wp:wrapNone/>
                      <wp:docPr id="9"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960701" id="Rounded Rectangle 40" o:spid="_x0000_s1026" style="position:absolute;margin-left:-.35pt;margin-top:3.6pt;width:28.5pt;height:12.9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jj/mwIAAHo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pw44/5sCAAB6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19EE8CA0" w14:textId="218DD0CB"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5488" behindDoc="0" locked="0" layoutInCell="1" allowOverlap="1" wp14:anchorId="1802C3C5" wp14:editId="566FFEC6">
                      <wp:simplePos x="0" y="0"/>
                      <wp:positionH relativeFrom="column">
                        <wp:posOffset>-3810</wp:posOffset>
                      </wp:positionH>
                      <wp:positionV relativeFrom="paragraph">
                        <wp:posOffset>45720</wp:posOffset>
                      </wp:positionV>
                      <wp:extent cx="361950" cy="163830"/>
                      <wp:effectExtent l="0" t="0" r="0" b="7620"/>
                      <wp:wrapNone/>
                      <wp:docPr id="8"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DA2B05" id="Rounded Rectangle 44" o:spid="_x0000_s1026" style="position:absolute;margin-left:-.3pt;margin-top:3.6pt;width:28.5pt;height:12.9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8Jmg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D3wz8JmgIAAHo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2A149A" w:rsidRPr="00206480" w14:paraId="6AF9DBD0" w14:textId="77777777" w:rsidTr="002A149A">
        <w:trPr>
          <w:trHeight w:val="340"/>
        </w:trPr>
        <w:tc>
          <w:tcPr>
            <w:tcW w:w="6731" w:type="dxa"/>
            <w:vAlign w:val="center"/>
          </w:tcPr>
          <w:p w14:paraId="4D18EDAC" w14:textId="71849C39"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Identify transportation routes for alternative modes of transport to expedite the delivery of shipments.</w:t>
            </w:r>
          </w:p>
        </w:tc>
        <w:tc>
          <w:tcPr>
            <w:tcW w:w="1062" w:type="dxa"/>
            <w:vAlign w:val="center"/>
          </w:tcPr>
          <w:p w14:paraId="5062C72F" w14:textId="0FBB589A"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6512" behindDoc="0" locked="0" layoutInCell="1" allowOverlap="1" wp14:anchorId="1EAC1353" wp14:editId="5AC341AC">
                      <wp:simplePos x="0" y="0"/>
                      <wp:positionH relativeFrom="column">
                        <wp:posOffset>-4445</wp:posOffset>
                      </wp:positionH>
                      <wp:positionV relativeFrom="paragraph">
                        <wp:posOffset>45720</wp:posOffset>
                      </wp:positionV>
                      <wp:extent cx="361950" cy="163830"/>
                      <wp:effectExtent l="0" t="0" r="0" b="7620"/>
                      <wp:wrapNone/>
                      <wp:docPr id="7"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358491" id="Rounded Rectangle 40" o:spid="_x0000_s1026" style="position:absolute;margin-left:-.35pt;margin-top:3.6pt;width:28.5pt;height:12.9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1Y2mwIAAHo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yzdWNpsCAAB6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78803EE5" w14:textId="4B9E5938"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7536" behindDoc="0" locked="0" layoutInCell="1" allowOverlap="1" wp14:anchorId="7C2D020D" wp14:editId="5FE7686F">
                      <wp:simplePos x="0" y="0"/>
                      <wp:positionH relativeFrom="column">
                        <wp:posOffset>-3810</wp:posOffset>
                      </wp:positionH>
                      <wp:positionV relativeFrom="paragraph">
                        <wp:posOffset>45720</wp:posOffset>
                      </wp:positionV>
                      <wp:extent cx="361950" cy="163830"/>
                      <wp:effectExtent l="0" t="0" r="0" b="7620"/>
                      <wp:wrapNone/>
                      <wp:docPr id="6"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35F815" id="Rounded Rectangle 44" o:spid="_x0000_s1026" style="position:absolute;margin-left:-.3pt;margin-top:3.6pt;width:28.5pt;height:12.9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HAmwIAAHo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m/pRwJsCAAB6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264CDD85" w14:textId="77777777" w:rsidTr="002A149A">
        <w:trPr>
          <w:trHeight w:val="340"/>
        </w:trPr>
        <w:tc>
          <w:tcPr>
            <w:tcW w:w="6731" w:type="dxa"/>
            <w:vAlign w:val="center"/>
          </w:tcPr>
          <w:p w14:paraId="0F07783A" w14:textId="10B25B6E"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 xml:space="preserve">Interpret real-time tracking systems to monitor shipments. </w:t>
            </w:r>
          </w:p>
        </w:tc>
        <w:tc>
          <w:tcPr>
            <w:tcW w:w="1062" w:type="dxa"/>
            <w:vAlign w:val="center"/>
          </w:tcPr>
          <w:p w14:paraId="2C9BF3EF" w14:textId="0209C918"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8560" behindDoc="0" locked="0" layoutInCell="1" allowOverlap="1" wp14:anchorId="5F101535" wp14:editId="1A9FDDB9">
                      <wp:simplePos x="0" y="0"/>
                      <wp:positionH relativeFrom="column">
                        <wp:posOffset>-4445</wp:posOffset>
                      </wp:positionH>
                      <wp:positionV relativeFrom="paragraph">
                        <wp:posOffset>45720</wp:posOffset>
                      </wp:positionV>
                      <wp:extent cx="361950" cy="163830"/>
                      <wp:effectExtent l="0" t="0" r="0" b="7620"/>
                      <wp:wrapNone/>
                      <wp:docPr id="5"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486D73" id="Rounded Rectangle 40" o:spid="_x0000_s1026" style="position:absolute;margin-left:-.35pt;margin-top:3.6pt;width:28.5pt;height:12.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sTXmwIAAHo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8orE15sCAAB6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75E9D2E7" w14:textId="32AFC4EC"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79584" behindDoc="0" locked="0" layoutInCell="1" allowOverlap="1" wp14:anchorId="35AB08D9" wp14:editId="23A9585E">
                      <wp:simplePos x="0" y="0"/>
                      <wp:positionH relativeFrom="column">
                        <wp:posOffset>-3810</wp:posOffset>
                      </wp:positionH>
                      <wp:positionV relativeFrom="paragraph">
                        <wp:posOffset>45720</wp:posOffset>
                      </wp:positionV>
                      <wp:extent cx="361950" cy="163830"/>
                      <wp:effectExtent l="0" t="0" r="0" b="7620"/>
                      <wp:wrapNone/>
                      <wp:docPr id="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8CF1E6" id="Rounded Rectangle 44" o:spid="_x0000_s1026" style="position:absolute;margin-left:-.3pt;margin-top:3.6pt;width:28.5pt;height:12.9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8MhmwIAAHo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okfDIZsCAAB6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4E02C325" w14:textId="77777777" w:rsidTr="002A149A">
        <w:trPr>
          <w:trHeight w:val="340"/>
        </w:trPr>
        <w:tc>
          <w:tcPr>
            <w:tcW w:w="6731" w:type="dxa"/>
            <w:vAlign w:val="center"/>
          </w:tcPr>
          <w:p w14:paraId="69A72622" w14:textId="78153E6B"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Identify high demand goods to maintain the inventory level to buffer against future uncertainties.</w:t>
            </w:r>
          </w:p>
        </w:tc>
        <w:tc>
          <w:tcPr>
            <w:tcW w:w="1062" w:type="dxa"/>
            <w:vAlign w:val="center"/>
          </w:tcPr>
          <w:p w14:paraId="4C6EE1E8" w14:textId="61479F5A"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80608" behindDoc="0" locked="0" layoutInCell="1" allowOverlap="1" wp14:anchorId="16F22438" wp14:editId="7F75B257">
                      <wp:simplePos x="0" y="0"/>
                      <wp:positionH relativeFrom="column">
                        <wp:posOffset>-4445</wp:posOffset>
                      </wp:positionH>
                      <wp:positionV relativeFrom="paragraph">
                        <wp:posOffset>45720</wp:posOffset>
                      </wp:positionV>
                      <wp:extent cx="361950" cy="163830"/>
                      <wp:effectExtent l="0" t="0" r="0" b="762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ED0E3E" id="Rounded Rectangle 40" o:spid="_x0000_s1026" style="position:absolute;margin-left:-.35pt;margin-top:3.6pt;width:28.5pt;height:12.9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7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A3/+f7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54DD6F46" w14:textId="4BBF94BE" w:rsidR="002A149A" w:rsidRDefault="002A149A" w:rsidP="002A149A">
            <w:pPr>
              <w:jc w:val="cente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781632" behindDoc="0" locked="0" layoutInCell="1" allowOverlap="1" wp14:anchorId="3A1F8FDF" wp14:editId="6D2BFE16">
                      <wp:simplePos x="0" y="0"/>
                      <wp:positionH relativeFrom="column">
                        <wp:posOffset>-3810</wp:posOffset>
                      </wp:positionH>
                      <wp:positionV relativeFrom="paragraph">
                        <wp:posOffset>45720</wp:posOffset>
                      </wp:positionV>
                      <wp:extent cx="361950" cy="163830"/>
                      <wp:effectExtent l="0" t="0" r="0" b="762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9F1A76" id="Rounded Rectangle 44" o:spid="_x0000_s1026" style="position:absolute;margin-left:-.3pt;margin-top:3.6pt;width:28.5pt;height:12.9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6JPFi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2A149A" w:rsidRPr="00206480" w14:paraId="0470D215" w14:textId="77777777" w:rsidTr="002A149A">
        <w:trPr>
          <w:trHeight w:val="340"/>
        </w:trPr>
        <w:tc>
          <w:tcPr>
            <w:tcW w:w="6731" w:type="dxa"/>
            <w:vAlign w:val="center"/>
          </w:tcPr>
          <w:p w14:paraId="34770465" w14:textId="79D0A6D3" w:rsidR="002A149A" w:rsidRPr="00CB3B2A" w:rsidRDefault="002A149A" w:rsidP="002A149A">
            <w:pPr>
              <w:numPr>
                <w:ilvl w:val="0"/>
                <w:numId w:val="3"/>
              </w:numPr>
              <w:ind w:left="435" w:hanging="435"/>
              <w:rPr>
                <w:rFonts w:ascii="Arial" w:eastAsia="Times New Roman" w:hAnsi="Arial" w:cs="Arial"/>
                <w:color w:val="000000"/>
                <w:sz w:val="22"/>
                <w:szCs w:val="22"/>
              </w:rPr>
            </w:pPr>
            <w:r w:rsidRPr="00600DF1">
              <w:rPr>
                <w:rFonts w:ascii="Arial" w:hAnsi="Arial" w:cs="Arial"/>
                <w:sz w:val="22"/>
                <w:szCs w:val="22"/>
              </w:rPr>
              <w:t xml:space="preserve">Interpret centralized and digitalized documentation system. </w:t>
            </w:r>
          </w:p>
        </w:tc>
        <w:tc>
          <w:tcPr>
            <w:tcW w:w="1062" w:type="dxa"/>
            <w:vAlign w:val="center"/>
          </w:tcPr>
          <w:p w14:paraId="54F05375" w14:textId="7D163334" w:rsidR="002A149A" w:rsidRDefault="002A149A" w:rsidP="002A149A">
            <w:pPr>
              <w:jc w:val="center"/>
              <w:rPr>
                <w:rFonts w:ascii="Arial" w:hAnsi="Arial" w:cs="Arial"/>
                <w:noProof/>
              </w:rPr>
            </w:pPr>
            <w:r>
              <w:rPr>
                <w:rFonts w:ascii="Arial" w:hAnsi="Arial" w:cs="Arial"/>
                <w:noProof/>
              </w:rPr>
              <mc:AlternateContent>
                <mc:Choice Requires="wps">
                  <w:drawing>
                    <wp:anchor distT="0" distB="0" distL="114300" distR="114300" simplePos="0" relativeHeight="251783680" behindDoc="0" locked="0" layoutInCell="1" allowOverlap="1" wp14:anchorId="57B7474D" wp14:editId="2D374717">
                      <wp:simplePos x="0" y="0"/>
                      <wp:positionH relativeFrom="column">
                        <wp:posOffset>-4445</wp:posOffset>
                      </wp:positionH>
                      <wp:positionV relativeFrom="paragraph">
                        <wp:posOffset>45720</wp:posOffset>
                      </wp:positionV>
                      <wp:extent cx="361950" cy="163830"/>
                      <wp:effectExtent l="0" t="0" r="0"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A26974" id="Rounded Rectangle 32" o:spid="_x0000_s1026" style="position:absolute;margin-left:-.35pt;margin-top:3.6pt;width:28.5pt;height:12.9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P2g9rJ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22BE9542" w14:textId="3CAF0955" w:rsidR="002A149A" w:rsidRDefault="002A149A" w:rsidP="002A149A">
            <w:pPr>
              <w:jc w:val="center"/>
              <w:rPr>
                <w:rFonts w:ascii="Arial" w:hAnsi="Arial" w:cs="Arial"/>
                <w:noProof/>
              </w:rPr>
            </w:pPr>
            <w:r>
              <w:rPr>
                <w:rFonts w:ascii="Arial" w:hAnsi="Arial" w:cs="Arial"/>
                <w:noProof/>
              </w:rPr>
              <mc:AlternateContent>
                <mc:Choice Requires="wps">
                  <w:drawing>
                    <wp:anchor distT="0" distB="0" distL="114300" distR="114300" simplePos="0" relativeHeight="251784704" behindDoc="0" locked="0" layoutInCell="1" allowOverlap="1" wp14:anchorId="2205E2C3" wp14:editId="56D9275C">
                      <wp:simplePos x="0" y="0"/>
                      <wp:positionH relativeFrom="column">
                        <wp:posOffset>-3810</wp:posOffset>
                      </wp:positionH>
                      <wp:positionV relativeFrom="paragraph">
                        <wp:posOffset>45720</wp:posOffset>
                      </wp:positionV>
                      <wp:extent cx="361950" cy="163830"/>
                      <wp:effectExtent l="0" t="0" r="0" b="762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976868" id="Rounded Rectangle 33" o:spid="_x0000_s1026" style="position:absolute;margin-left:-.3pt;margin-top:3.6pt;width:28.5pt;height:12.9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ZEr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uDGRK5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bl>
    <w:p w14:paraId="3431E824" w14:textId="43418018" w:rsidR="00653DEF" w:rsidRPr="00206480" w:rsidRDefault="00653DEF" w:rsidP="001F4DDC">
      <w:pPr>
        <w:spacing w:before="240" w:after="0"/>
        <w:rPr>
          <w:rFonts w:ascii="Arial" w:hAnsi="Arial" w:cs="Arial"/>
        </w:rPr>
      </w:pPr>
      <w:r w:rsidRPr="00206480">
        <w:rPr>
          <w:rFonts w:ascii="Arial" w:hAnsi="Arial" w:cs="Arial"/>
        </w:rPr>
        <w:t>Candidate’s Signature__________________ Assessor’s Signature____________________</w:t>
      </w:r>
    </w:p>
    <w:p w14:paraId="321A7400" w14:textId="1E42402B" w:rsidR="00F219A8" w:rsidRDefault="00653DEF" w:rsidP="002A149A">
      <w:pPr>
        <w:spacing w:after="0"/>
        <w:rPr>
          <w:rFonts w:ascii="Arial" w:hAnsi="Arial" w:cs="Arial"/>
          <w:b/>
          <w:sz w:val="32"/>
        </w:rPr>
      </w:pPr>
      <w:r w:rsidRPr="00206480">
        <w:rPr>
          <w:rFonts w:ascii="Arial" w:hAnsi="Arial" w:cs="Arial"/>
        </w:rPr>
        <w:t>Date:</w:t>
      </w:r>
      <w:r w:rsidR="00E33348">
        <w:rPr>
          <w:rFonts w:ascii="Arial" w:hAnsi="Arial" w:cs="Arial"/>
        </w:rPr>
        <w:t xml:space="preserve"> ______________________________</w:t>
      </w:r>
      <w:r w:rsidR="00F219A8">
        <w:rPr>
          <w:rFonts w:ascii="Arial" w:hAnsi="Arial" w:cs="Arial"/>
          <w:b/>
          <w:sz w:val="32"/>
        </w:rPr>
        <w:br w:type="page"/>
      </w:r>
    </w:p>
    <w:p w14:paraId="3C646203" w14:textId="34837489"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840BE" w:rsidRPr="00206480" w14:paraId="226C2C53" w14:textId="77777777" w:rsidTr="00431CED">
        <w:trPr>
          <w:trHeight w:val="353"/>
        </w:trPr>
        <w:tc>
          <w:tcPr>
            <w:tcW w:w="1699" w:type="dxa"/>
            <w:vAlign w:val="center"/>
          </w:tcPr>
          <w:p w14:paraId="7210D205" w14:textId="77777777" w:rsidR="004840BE" w:rsidRPr="00206480" w:rsidRDefault="004840BE" w:rsidP="004840BE">
            <w:pPr>
              <w:rPr>
                <w:rFonts w:ascii="Arial" w:hAnsi="Arial" w:cs="Arial"/>
                <w:b/>
                <w:sz w:val="22"/>
              </w:rPr>
            </w:pPr>
            <w:r w:rsidRPr="00206480">
              <w:rPr>
                <w:rFonts w:ascii="Arial" w:hAnsi="Arial" w:cs="Arial"/>
                <w:b/>
                <w:sz w:val="22"/>
              </w:rPr>
              <w:t>Qualification</w:t>
            </w:r>
          </w:p>
        </w:tc>
        <w:tc>
          <w:tcPr>
            <w:tcW w:w="7769" w:type="dxa"/>
            <w:vAlign w:val="center"/>
          </w:tcPr>
          <w:p w14:paraId="0A560E38" w14:textId="02B30E8B" w:rsidR="004840BE" w:rsidRPr="00343F42" w:rsidRDefault="004840BE" w:rsidP="004840BE">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w:t>
            </w:r>
          </w:p>
        </w:tc>
      </w:tr>
      <w:tr w:rsidR="004840BE" w:rsidRPr="00206480" w14:paraId="5EC031F0" w14:textId="77777777" w:rsidTr="007F2963">
        <w:trPr>
          <w:trHeight w:val="677"/>
        </w:trPr>
        <w:tc>
          <w:tcPr>
            <w:tcW w:w="1699" w:type="dxa"/>
            <w:vAlign w:val="center"/>
          </w:tcPr>
          <w:p w14:paraId="2AED258D" w14:textId="77777777" w:rsidR="004840BE" w:rsidRPr="00206480" w:rsidRDefault="004840BE" w:rsidP="004840BE">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347B326E"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 xml:space="preserve">Resolve delay issues, Damages and incorrect paper work </w:t>
            </w:r>
          </w:p>
          <w:p w14:paraId="754A827F"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Claim Rebate from Customs/FBR</w:t>
            </w:r>
          </w:p>
          <w:p w14:paraId="467D287D"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Process of PSW (Pakistan Single Window)</w:t>
            </w:r>
          </w:p>
          <w:p w14:paraId="4A87220B"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Manage Import / Export Deals</w:t>
            </w:r>
          </w:p>
          <w:p w14:paraId="3D31E9A5"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 xml:space="preserve">Resource Import Items </w:t>
            </w:r>
          </w:p>
          <w:p w14:paraId="17EAC52F" w14:textId="77777777" w:rsidR="004840BE" w:rsidRPr="00BE3C18" w:rsidRDefault="004840BE" w:rsidP="00BE3C18">
            <w:pPr>
              <w:pStyle w:val="ListParagraph"/>
              <w:numPr>
                <w:ilvl w:val="0"/>
                <w:numId w:val="26"/>
              </w:numPr>
              <w:ind w:left="376"/>
              <w:rPr>
                <w:rFonts w:ascii="Arial" w:hAnsi="Arial" w:cs="Arial"/>
                <w:sz w:val="22"/>
                <w:szCs w:val="22"/>
              </w:rPr>
            </w:pPr>
            <w:r w:rsidRPr="00BE3C18">
              <w:rPr>
                <w:rFonts w:ascii="Arial" w:hAnsi="Arial" w:cs="Arial"/>
                <w:sz w:val="22"/>
                <w:szCs w:val="22"/>
              </w:rPr>
              <w:t>Maintain Supply Chain and Logistics</w:t>
            </w:r>
          </w:p>
          <w:p w14:paraId="70C8B477" w14:textId="388315DE" w:rsidR="004840BE" w:rsidRPr="004F59E9" w:rsidRDefault="004840BE" w:rsidP="00BE3C18">
            <w:pPr>
              <w:pStyle w:val="ListParagraph"/>
              <w:numPr>
                <w:ilvl w:val="0"/>
                <w:numId w:val="26"/>
              </w:numPr>
              <w:ind w:left="376"/>
              <w:rPr>
                <w:rFonts w:ascii="Arial" w:hAnsi="Arial" w:cs="Arial"/>
              </w:rPr>
            </w:pPr>
            <w:r w:rsidRPr="00BE3C18">
              <w:rPr>
                <w:rFonts w:ascii="Arial" w:hAnsi="Arial" w:cs="Arial"/>
                <w:sz w:val="22"/>
                <w:szCs w:val="22"/>
              </w:rPr>
              <w:t>Maintain Record</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37E2215E" w:rsidR="00F87A78" w:rsidRPr="00206480" w:rsidRDefault="00792FFB" w:rsidP="00F87A78">
            <w:pPr>
              <w:rPr>
                <w:rFonts w:ascii="Arial" w:hAnsi="Arial" w:cs="Arial"/>
                <w:b/>
                <w:sz w:val="20"/>
              </w:rPr>
            </w:pPr>
            <w:r>
              <w:rPr>
                <w:rFonts w:ascii="Arial" w:hAnsi="Arial" w:cs="Arial"/>
                <w:b/>
                <w:noProof/>
                <w:sz w:val="20"/>
              </w:rPr>
              <mc:AlternateContent>
                <mc:Choice Requires="wps">
                  <w:drawing>
                    <wp:anchor distT="0" distB="0" distL="114300" distR="114300" simplePos="0" relativeHeight="251654656" behindDoc="0" locked="0" layoutInCell="1" allowOverlap="1" wp14:anchorId="2C86E903" wp14:editId="7DDA39A3">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008EA"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58752" behindDoc="0" locked="0" layoutInCell="1" allowOverlap="1" wp14:anchorId="4EA5DEE6" wp14:editId="243E4D1F">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B56E89"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68" w:type="dxa"/>
        <w:tblLayout w:type="fixed"/>
        <w:tblLook w:val="04A0" w:firstRow="1" w:lastRow="0" w:firstColumn="1" w:lastColumn="0" w:noHBand="0" w:noVBand="1"/>
      </w:tblPr>
      <w:tblGrid>
        <w:gridCol w:w="648"/>
        <w:gridCol w:w="1620"/>
        <w:gridCol w:w="2163"/>
        <w:gridCol w:w="1077"/>
        <w:gridCol w:w="630"/>
        <w:gridCol w:w="630"/>
        <w:gridCol w:w="2700"/>
      </w:tblGrid>
      <w:tr w:rsidR="00653DEF" w:rsidRPr="00206480" w14:paraId="7F16ED72" w14:textId="77777777" w:rsidTr="00431CED">
        <w:trPr>
          <w:trHeight w:val="710"/>
        </w:trPr>
        <w:tc>
          <w:tcPr>
            <w:tcW w:w="2268" w:type="dxa"/>
            <w:gridSpan w:val="2"/>
            <w:shd w:val="clear" w:color="auto" w:fill="auto"/>
            <w:vAlign w:val="center"/>
          </w:tcPr>
          <w:p w14:paraId="04B7CE46" w14:textId="2756C64B" w:rsidR="00653DEF" w:rsidRPr="00206480" w:rsidRDefault="00653DEF" w:rsidP="004F59E9">
            <w:pPr>
              <w:rPr>
                <w:rFonts w:ascii="Arial" w:hAnsi="Arial" w:cs="Arial"/>
                <w:szCs w:val="20"/>
              </w:rPr>
            </w:pPr>
            <w:r w:rsidRPr="00206480">
              <w:rPr>
                <w:rFonts w:ascii="Arial" w:hAnsi="Arial" w:cs="Arial"/>
                <w:b/>
                <w:szCs w:val="20"/>
              </w:rPr>
              <w:t>Assessment Task</w:t>
            </w:r>
          </w:p>
        </w:tc>
        <w:tc>
          <w:tcPr>
            <w:tcW w:w="7200" w:type="dxa"/>
            <w:gridSpan w:val="5"/>
            <w:shd w:val="clear" w:color="auto" w:fill="auto"/>
            <w:vAlign w:val="center"/>
          </w:tcPr>
          <w:p w14:paraId="1A7113F2" w14:textId="629FF84B" w:rsidR="00653DEF" w:rsidRPr="00702043" w:rsidRDefault="0025162D" w:rsidP="001B6F44">
            <w:pPr>
              <w:rPr>
                <w:rFonts w:ascii="Arial" w:eastAsia="Arial" w:hAnsi="Arial"/>
                <w:b/>
                <w:bCs/>
                <w:color w:val="000000"/>
                <w:sz w:val="22"/>
                <w:szCs w:val="22"/>
              </w:rPr>
            </w:pPr>
            <w:r w:rsidRPr="00C32612">
              <w:rPr>
                <w:rFonts w:ascii="Arial" w:hAnsi="Arial" w:cs="Arial"/>
                <w:sz w:val="22"/>
                <w:szCs w:val="22"/>
              </w:rPr>
              <w:t xml:space="preserve">Implement a strategy to overcome obstacles </w:t>
            </w:r>
            <w:r>
              <w:rPr>
                <w:rFonts w:ascii="Arial" w:hAnsi="Arial" w:cs="Arial"/>
                <w:sz w:val="22"/>
                <w:szCs w:val="22"/>
              </w:rPr>
              <w:t>for</w:t>
            </w:r>
            <w:r w:rsidRPr="00C32612">
              <w:rPr>
                <w:rFonts w:ascii="Arial" w:hAnsi="Arial" w:cs="Arial"/>
                <w:sz w:val="22"/>
                <w:szCs w:val="22"/>
              </w:rPr>
              <w:t xml:space="preserve"> optimizing processes, safeguard the supply chain efficiency, minimize production delays, and position the organiza</w:t>
            </w:r>
            <w:r>
              <w:rPr>
                <w:rFonts w:ascii="Arial" w:hAnsi="Arial" w:cs="Arial"/>
                <w:sz w:val="22"/>
                <w:szCs w:val="22"/>
              </w:rPr>
              <w:t>tion for resilient</w:t>
            </w:r>
            <w:r w:rsidRPr="00C32612">
              <w:rPr>
                <w:rFonts w:ascii="Arial" w:hAnsi="Arial" w:cs="Arial"/>
                <w:sz w:val="22"/>
                <w:szCs w:val="22"/>
              </w:rPr>
              <w:t xml:space="preserve"> import</w:t>
            </w:r>
            <w:r>
              <w:rPr>
                <w:rFonts w:ascii="Arial" w:hAnsi="Arial" w:cs="Arial"/>
                <w:sz w:val="22"/>
                <w:szCs w:val="22"/>
              </w:rPr>
              <w:t>/export operations.</w:t>
            </w:r>
          </w:p>
        </w:tc>
      </w:tr>
      <w:tr w:rsidR="00653DEF" w:rsidRPr="00206480" w14:paraId="386DDFB9" w14:textId="77777777" w:rsidTr="004F59E9">
        <w:trPr>
          <w:trHeight w:val="585"/>
        </w:trPr>
        <w:tc>
          <w:tcPr>
            <w:tcW w:w="5508" w:type="dxa"/>
            <w:gridSpan w:val="4"/>
            <w:shd w:val="clear" w:color="auto" w:fill="auto"/>
            <w:vAlign w:val="center"/>
          </w:tcPr>
          <w:p w14:paraId="2DA03A02" w14:textId="77777777" w:rsidR="00653DEF" w:rsidRPr="00431CED" w:rsidRDefault="00653DEF" w:rsidP="007F2963">
            <w:pPr>
              <w:rPr>
                <w:rFonts w:ascii="Arial" w:hAnsi="Arial" w:cs="Arial"/>
                <w:b/>
                <w:sz w:val="20"/>
                <w:szCs w:val="20"/>
              </w:rPr>
            </w:pPr>
            <w:r w:rsidRPr="00431CED">
              <w:rPr>
                <w:rFonts w:ascii="Arial" w:hAnsi="Arial" w:cs="Arial"/>
                <w:b/>
                <w:sz w:val="20"/>
                <w:szCs w:val="20"/>
              </w:rPr>
              <w:t>During the practical assessment, candidate demonstrated the following:</w:t>
            </w:r>
          </w:p>
        </w:tc>
        <w:tc>
          <w:tcPr>
            <w:tcW w:w="630"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0"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00"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2A149A" w:rsidRPr="00206480" w14:paraId="3FDE62F9" w14:textId="77777777" w:rsidTr="002A149A">
        <w:trPr>
          <w:trHeight w:val="665"/>
        </w:trPr>
        <w:tc>
          <w:tcPr>
            <w:tcW w:w="648" w:type="dxa"/>
            <w:shd w:val="clear" w:color="auto" w:fill="auto"/>
            <w:vAlign w:val="center"/>
          </w:tcPr>
          <w:p w14:paraId="6A2C8A35" w14:textId="77777777" w:rsidR="002A149A" w:rsidRPr="00206480" w:rsidRDefault="002A149A" w:rsidP="002A149A">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BEF077" w14:textId="7EAB9EF7" w:rsidR="002A149A" w:rsidRPr="002A149A" w:rsidRDefault="002A149A" w:rsidP="002A149A">
            <w:pPr>
              <w:rPr>
                <w:rFonts w:ascii="Arial" w:hAnsi="Arial" w:cs="Arial"/>
                <w:bCs/>
                <w:sz w:val="22"/>
                <w:szCs w:val="22"/>
              </w:rPr>
            </w:pPr>
            <w:r w:rsidRPr="002A149A">
              <w:rPr>
                <w:rFonts w:ascii="Arial" w:hAnsi="Arial" w:cs="Arial"/>
                <w:sz w:val="22"/>
                <w:szCs w:val="22"/>
              </w:rPr>
              <w:t>Identify missing documents to avoid delays in clearance process.</w:t>
            </w:r>
          </w:p>
        </w:tc>
        <w:tc>
          <w:tcPr>
            <w:tcW w:w="630" w:type="dxa"/>
            <w:shd w:val="clear" w:color="auto" w:fill="auto"/>
            <w:vAlign w:val="center"/>
          </w:tcPr>
          <w:p w14:paraId="3D1BDD92" w14:textId="77777777" w:rsidR="002A149A" w:rsidRPr="00CB3B2A" w:rsidRDefault="002A149A" w:rsidP="002A149A">
            <w:pPr>
              <w:rPr>
                <w:rFonts w:ascii="Arial" w:hAnsi="Arial" w:cs="Arial"/>
                <w:sz w:val="22"/>
                <w:szCs w:val="22"/>
              </w:rPr>
            </w:pPr>
          </w:p>
        </w:tc>
        <w:tc>
          <w:tcPr>
            <w:tcW w:w="630" w:type="dxa"/>
            <w:shd w:val="clear" w:color="auto" w:fill="auto"/>
            <w:vAlign w:val="center"/>
          </w:tcPr>
          <w:p w14:paraId="711009CB" w14:textId="77777777" w:rsidR="002A149A" w:rsidRPr="00CB3B2A" w:rsidRDefault="002A149A" w:rsidP="002A149A">
            <w:pPr>
              <w:rPr>
                <w:rFonts w:ascii="Arial" w:hAnsi="Arial" w:cs="Arial"/>
                <w:sz w:val="22"/>
                <w:szCs w:val="22"/>
              </w:rPr>
            </w:pPr>
          </w:p>
        </w:tc>
        <w:tc>
          <w:tcPr>
            <w:tcW w:w="2700" w:type="dxa"/>
            <w:vMerge w:val="restart"/>
            <w:shd w:val="clear" w:color="auto" w:fill="auto"/>
            <w:vAlign w:val="center"/>
          </w:tcPr>
          <w:p w14:paraId="0F54B632" w14:textId="77777777" w:rsidR="002A149A" w:rsidRPr="00CB3B2A" w:rsidRDefault="002A149A" w:rsidP="002A149A">
            <w:pPr>
              <w:rPr>
                <w:rFonts w:ascii="Arial" w:hAnsi="Arial" w:cs="Arial"/>
                <w:sz w:val="22"/>
                <w:szCs w:val="22"/>
              </w:rPr>
            </w:pPr>
          </w:p>
        </w:tc>
      </w:tr>
      <w:tr w:rsidR="002A149A" w:rsidRPr="00206480" w14:paraId="245E96FC" w14:textId="77777777" w:rsidTr="002A149A">
        <w:trPr>
          <w:trHeight w:val="512"/>
        </w:trPr>
        <w:tc>
          <w:tcPr>
            <w:tcW w:w="648" w:type="dxa"/>
            <w:shd w:val="clear" w:color="auto" w:fill="auto"/>
            <w:vAlign w:val="center"/>
          </w:tcPr>
          <w:p w14:paraId="5187B6E2" w14:textId="77777777" w:rsidR="002A149A" w:rsidRPr="00206480" w:rsidRDefault="002A149A" w:rsidP="002A149A">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5E7FE06E" w14:textId="753B1016" w:rsidR="002A149A" w:rsidRPr="002A149A" w:rsidRDefault="002A149A" w:rsidP="002A149A">
            <w:pPr>
              <w:rPr>
                <w:rFonts w:ascii="Arial" w:hAnsi="Arial" w:cs="Arial"/>
                <w:sz w:val="22"/>
                <w:szCs w:val="22"/>
              </w:rPr>
            </w:pPr>
            <w:r w:rsidRPr="002A149A">
              <w:rPr>
                <w:rFonts w:ascii="Arial" w:hAnsi="Arial" w:cs="Arial"/>
                <w:sz w:val="22"/>
                <w:szCs w:val="22"/>
              </w:rPr>
              <w:t>Assess and record damages by reviewing the documents.</w:t>
            </w:r>
          </w:p>
        </w:tc>
        <w:tc>
          <w:tcPr>
            <w:tcW w:w="630" w:type="dxa"/>
            <w:shd w:val="clear" w:color="auto" w:fill="auto"/>
            <w:vAlign w:val="center"/>
          </w:tcPr>
          <w:p w14:paraId="6AD1BE1D" w14:textId="77777777" w:rsidR="002A149A" w:rsidRPr="00CB3B2A" w:rsidRDefault="002A149A" w:rsidP="002A149A">
            <w:pPr>
              <w:rPr>
                <w:rFonts w:ascii="Arial" w:hAnsi="Arial" w:cs="Arial"/>
                <w:sz w:val="22"/>
                <w:szCs w:val="22"/>
              </w:rPr>
            </w:pPr>
          </w:p>
        </w:tc>
        <w:tc>
          <w:tcPr>
            <w:tcW w:w="630" w:type="dxa"/>
            <w:shd w:val="clear" w:color="auto" w:fill="auto"/>
            <w:vAlign w:val="center"/>
          </w:tcPr>
          <w:p w14:paraId="0B775CCB" w14:textId="77777777" w:rsidR="002A149A" w:rsidRPr="00CB3B2A" w:rsidRDefault="002A149A" w:rsidP="002A149A">
            <w:pPr>
              <w:rPr>
                <w:rFonts w:ascii="Arial" w:hAnsi="Arial" w:cs="Arial"/>
                <w:sz w:val="22"/>
                <w:szCs w:val="22"/>
              </w:rPr>
            </w:pPr>
          </w:p>
        </w:tc>
        <w:tc>
          <w:tcPr>
            <w:tcW w:w="2700" w:type="dxa"/>
            <w:vMerge/>
            <w:shd w:val="clear" w:color="auto" w:fill="auto"/>
            <w:vAlign w:val="center"/>
          </w:tcPr>
          <w:p w14:paraId="7D2F8DC4" w14:textId="77777777" w:rsidR="002A149A" w:rsidRPr="00CB3B2A" w:rsidRDefault="002A149A" w:rsidP="002A149A">
            <w:pPr>
              <w:rPr>
                <w:rFonts w:ascii="Arial" w:hAnsi="Arial" w:cs="Arial"/>
                <w:sz w:val="22"/>
                <w:szCs w:val="22"/>
              </w:rPr>
            </w:pPr>
          </w:p>
        </w:tc>
      </w:tr>
      <w:tr w:rsidR="002A149A" w:rsidRPr="00206480" w14:paraId="00622779" w14:textId="77777777" w:rsidTr="002A149A">
        <w:trPr>
          <w:trHeight w:val="526"/>
        </w:trPr>
        <w:tc>
          <w:tcPr>
            <w:tcW w:w="648" w:type="dxa"/>
            <w:shd w:val="clear" w:color="auto" w:fill="auto"/>
            <w:vAlign w:val="center"/>
          </w:tcPr>
          <w:p w14:paraId="5BD301E9" w14:textId="77777777" w:rsidR="002A149A" w:rsidRPr="00206480" w:rsidRDefault="002A149A" w:rsidP="002A149A">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8FD229B" w14:textId="6ED9BA1E" w:rsidR="002A149A" w:rsidRPr="002A149A" w:rsidRDefault="002A149A" w:rsidP="002A149A">
            <w:pPr>
              <w:rPr>
                <w:rFonts w:ascii="Arial" w:hAnsi="Arial" w:cs="Arial"/>
                <w:bCs/>
                <w:sz w:val="22"/>
                <w:szCs w:val="22"/>
              </w:rPr>
            </w:pPr>
            <w:r w:rsidRPr="002A149A">
              <w:rPr>
                <w:rFonts w:ascii="Arial" w:hAnsi="Arial" w:cs="Arial"/>
                <w:sz w:val="22"/>
                <w:szCs w:val="22"/>
              </w:rPr>
              <w:t>Rectify the inaccuracies in the paperwork by reviewing the documents</w:t>
            </w:r>
          </w:p>
        </w:tc>
        <w:tc>
          <w:tcPr>
            <w:tcW w:w="630" w:type="dxa"/>
            <w:shd w:val="clear" w:color="auto" w:fill="auto"/>
            <w:vAlign w:val="center"/>
          </w:tcPr>
          <w:p w14:paraId="322581C8" w14:textId="77777777" w:rsidR="002A149A" w:rsidRPr="00CB3B2A" w:rsidRDefault="002A149A" w:rsidP="002A149A">
            <w:pPr>
              <w:rPr>
                <w:rFonts w:ascii="Arial" w:hAnsi="Arial" w:cs="Arial"/>
                <w:sz w:val="22"/>
                <w:szCs w:val="22"/>
              </w:rPr>
            </w:pPr>
          </w:p>
        </w:tc>
        <w:tc>
          <w:tcPr>
            <w:tcW w:w="630" w:type="dxa"/>
            <w:shd w:val="clear" w:color="auto" w:fill="auto"/>
            <w:vAlign w:val="center"/>
          </w:tcPr>
          <w:p w14:paraId="63F09797" w14:textId="77777777" w:rsidR="002A149A" w:rsidRPr="00CB3B2A" w:rsidRDefault="002A149A" w:rsidP="002A149A">
            <w:pPr>
              <w:rPr>
                <w:rFonts w:ascii="Arial" w:hAnsi="Arial" w:cs="Arial"/>
                <w:sz w:val="22"/>
                <w:szCs w:val="22"/>
              </w:rPr>
            </w:pPr>
          </w:p>
        </w:tc>
        <w:tc>
          <w:tcPr>
            <w:tcW w:w="2700" w:type="dxa"/>
            <w:vMerge/>
            <w:shd w:val="clear" w:color="auto" w:fill="auto"/>
            <w:vAlign w:val="center"/>
          </w:tcPr>
          <w:p w14:paraId="1FF47611" w14:textId="77777777" w:rsidR="002A149A" w:rsidRPr="00CB3B2A" w:rsidRDefault="002A149A" w:rsidP="002A149A">
            <w:pPr>
              <w:rPr>
                <w:rFonts w:ascii="Arial" w:hAnsi="Arial" w:cs="Arial"/>
                <w:sz w:val="22"/>
                <w:szCs w:val="22"/>
              </w:rPr>
            </w:pPr>
          </w:p>
        </w:tc>
      </w:tr>
      <w:tr w:rsidR="002A149A" w:rsidRPr="00206480" w14:paraId="5E22D876" w14:textId="77777777" w:rsidTr="002A149A">
        <w:trPr>
          <w:trHeight w:val="557"/>
        </w:trPr>
        <w:tc>
          <w:tcPr>
            <w:tcW w:w="648" w:type="dxa"/>
            <w:shd w:val="clear" w:color="auto" w:fill="auto"/>
            <w:vAlign w:val="center"/>
          </w:tcPr>
          <w:p w14:paraId="5090F066" w14:textId="77777777" w:rsidR="002A149A" w:rsidRPr="00206480" w:rsidRDefault="002A149A" w:rsidP="002A149A">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63634FAC" w14:textId="12FE8D10" w:rsidR="002A149A" w:rsidRPr="002A149A" w:rsidRDefault="002A149A" w:rsidP="002A149A">
            <w:pPr>
              <w:rPr>
                <w:rFonts w:ascii="Arial" w:hAnsi="Arial" w:cs="Arial"/>
                <w:bCs/>
                <w:sz w:val="22"/>
                <w:szCs w:val="22"/>
              </w:rPr>
            </w:pPr>
            <w:r w:rsidRPr="002A149A">
              <w:rPr>
                <w:rFonts w:ascii="Arial" w:hAnsi="Arial" w:cs="Arial"/>
                <w:sz w:val="22"/>
                <w:szCs w:val="22"/>
              </w:rPr>
              <w:t>Correct the tariff codes</w:t>
            </w:r>
          </w:p>
        </w:tc>
        <w:tc>
          <w:tcPr>
            <w:tcW w:w="630" w:type="dxa"/>
            <w:shd w:val="clear" w:color="auto" w:fill="auto"/>
            <w:vAlign w:val="center"/>
          </w:tcPr>
          <w:p w14:paraId="73F460CF" w14:textId="77777777" w:rsidR="002A149A" w:rsidRPr="00CB3B2A" w:rsidRDefault="002A149A" w:rsidP="002A149A">
            <w:pPr>
              <w:rPr>
                <w:rFonts w:ascii="Arial" w:hAnsi="Arial" w:cs="Arial"/>
                <w:sz w:val="22"/>
                <w:szCs w:val="22"/>
              </w:rPr>
            </w:pPr>
          </w:p>
        </w:tc>
        <w:tc>
          <w:tcPr>
            <w:tcW w:w="630" w:type="dxa"/>
            <w:shd w:val="clear" w:color="auto" w:fill="auto"/>
            <w:vAlign w:val="center"/>
          </w:tcPr>
          <w:p w14:paraId="0132D18D" w14:textId="77777777" w:rsidR="002A149A" w:rsidRPr="00CB3B2A" w:rsidRDefault="002A149A" w:rsidP="002A149A">
            <w:pPr>
              <w:rPr>
                <w:rFonts w:ascii="Arial" w:hAnsi="Arial" w:cs="Arial"/>
                <w:sz w:val="22"/>
                <w:szCs w:val="22"/>
              </w:rPr>
            </w:pPr>
          </w:p>
        </w:tc>
        <w:tc>
          <w:tcPr>
            <w:tcW w:w="2700" w:type="dxa"/>
            <w:vMerge/>
            <w:shd w:val="clear" w:color="auto" w:fill="auto"/>
            <w:vAlign w:val="center"/>
          </w:tcPr>
          <w:p w14:paraId="159DB484" w14:textId="77777777" w:rsidR="002A149A" w:rsidRPr="00CB3B2A" w:rsidRDefault="002A149A" w:rsidP="002A149A">
            <w:pPr>
              <w:rPr>
                <w:rFonts w:ascii="Arial" w:hAnsi="Arial" w:cs="Arial"/>
                <w:sz w:val="22"/>
                <w:szCs w:val="22"/>
              </w:rPr>
            </w:pPr>
          </w:p>
        </w:tc>
      </w:tr>
      <w:tr w:rsidR="002A149A" w:rsidRPr="00206480" w14:paraId="2501F573" w14:textId="77777777" w:rsidTr="002A149A">
        <w:trPr>
          <w:trHeight w:val="623"/>
        </w:trPr>
        <w:tc>
          <w:tcPr>
            <w:tcW w:w="648" w:type="dxa"/>
            <w:shd w:val="clear" w:color="auto" w:fill="auto"/>
            <w:vAlign w:val="center"/>
          </w:tcPr>
          <w:p w14:paraId="79D70829" w14:textId="77777777" w:rsidR="002A149A" w:rsidRPr="00206480" w:rsidRDefault="002A149A" w:rsidP="002A149A">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60F498" w14:textId="38E94AED" w:rsidR="002A149A" w:rsidRPr="002A149A" w:rsidRDefault="002A149A" w:rsidP="002A149A">
            <w:pPr>
              <w:rPr>
                <w:rFonts w:ascii="Arial" w:hAnsi="Arial" w:cs="Arial"/>
                <w:sz w:val="22"/>
                <w:szCs w:val="22"/>
              </w:rPr>
            </w:pPr>
            <w:r w:rsidRPr="002A149A">
              <w:rPr>
                <w:rFonts w:ascii="Arial" w:hAnsi="Arial" w:cs="Arial"/>
                <w:sz w:val="22"/>
                <w:szCs w:val="22"/>
              </w:rPr>
              <w:t>Identify missing certificates</w:t>
            </w:r>
          </w:p>
        </w:tc>
        <w:tc>
          <w:tcPr>
            <w:tcW w:w="630" w:type="dxa"/>
            <w:shd w:val="clear" w:color="auto" w:fill="auto"/>
            <w:vAlign w:val="center"/>
          </w:tcPr>
          <w:p w14:paraId="2794540C"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00690843"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586E92C8" w14:textId="77777777" w:rsidR="002A149A" w:rsidRPr="00CB3B2A" w:rsidRDefault="002A149A" w:rsidP="002A149A">
            <w:pPr>
              <w:rPr>
                <w:rFonts w:ascii="Arial" w:hAnsi="Arial" w:cs="Arial"/>
                <w:sz w:val="22"/>
                <w:szCs w:val="22"/>
              </w:rPr>
            </w:pPr>
          </w:p>
        </w:tc>
      </w:tr>
      <w:tr w:rsidR="002A149A" w:rsidRPr="00206480" w14:paraId="74D3E21E" w14:textId="77777777" w:rsidTr="002A149A">
        <w:trPr>
          <w:trHeight w:val="623"/>
        </w:trPr>
        <w:tc>
          <w:tcPr>
            <w:tcW w:w="648" w:type="dxa"/>
            <w:shd w:val="clear" w:color="auto" w:fill="auto"/>
            <w:vAlign w:val="center"/>
          </w:tcPr>
          <w:p w14:paraId="57320921"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95145A" w14:textId="485B2302" w:rsidR="002A149A" w:rsidRPr="002A149A" w:rsidRDefault="002A149A" w:rsidP="002A149A">
            <w:pPr>
              <w:rPr>
                <w:rFonts w:ascii="Arial" w:hAnsi="Arial" w:cs="Arial"/>
                <w:bCs/>
                <w:sz w:val="22"/>
                <w:szCs w:val="22"/>
              </w:rPr>
            </w:pPr>
            <w:r w:rsidRPr="002A149A">
              <w:rPr>
                <w:rFonts w:ascii="Arial" w:hAnsi="Arial" w:cs="Arial"/>
                <w:sz w:val="22"/>
                <w:szCs w:val="22"/>
              </w:rPr>
              <w:t>Communicate with customs officials for corrections in documents.</w:t>
            </w:r>
          </w:p>
        </w:tc>
        <w:tc>
          <w:tcPr>
            <w:tcW w:w="630" w:type="dxa"/>
            <w:shd w:val="clear" w:color="auto" w:fill="auto"/>
            <w:vAlign w:val="center"/>
          </w:tcPr>
          <w:p w14:paraId="333A809C"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6664B830"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40FAE945" w14:textId="77777777" w:rsidR="002A149A" w:rsidRPr="00CB3B2A" w:rsidRDefault="002A149A" w:rsidP="002A149A">
            <w:pPr>
              <w:rPr>
                <w:rFonts w:ascii="Arial" w:hAnsi="Arial" w:cs="Arial"/>
                <w:sz w:val="22"/>
                <w:szCs w:val="22"/>
              </w:rPr>
            </w:pPr>
          </w:p>
        </w:tc>
      </w:tr>
      <w:tr w:rsidR="002A149A" w:rsidRPr="00206480" w14:paraId="1BFAECA7" w14:textId="77777777" w:rsidTr="002A149A">
        <w:trPr>
          <w:trHeight w:val="623"/>
        </w:trPr>
        <w:tc>
          <w:tcPr>
            <w:tcW w:w="648" w:type="dxa"/>
            <w:shd w:val="clear" w:color="auto" w:fill="auto"/>
            <w:vAlign w:val="center"/>
          </w:tcPr>
          <w:p w14:paraId="7F9681DF"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C013448" w14:textId="1931E6FF" w:rsidR="002A149A" w:rsidRPr="002A149A" w:rsidRDefault="002A149A" w:rsidP="002A149A">
            <w:pPr>
              <w:rPr>
                <w:rFonts w:ascii="Arial" w:hAnsi="Arial" w:cs="Arial"/>
                <w:bCs/>
                <w:sz w:val="22"/>
                <w:szCs w:val="22"/>
              </w:rPr>
            </w:pPr>
            <w:r w:rsidRPr="002A149A">
              <w:rPr>
                <w:rFonts w:ascii="Arial" w:hAnsi="Arial" w:cs="Arial"/>
                <w:sz w:val="22"/>
                <w:szCs w:val="22"/>
              </w:rPr>
              <w:t>Identify additional charges incurred due to delays caused by customs issues.</w:t>
            </w:r>
          </w:p>
        </w:tc>
        <w:tc>
          <w:tcPr>
            <w:tcW w:w="630" w:type="dxa"/>
            <w:shd w:val="clear" w:color="auto" w:fill="auto"/>
            <w:vAlign w:val="center"/>
          </w:tcPr>
          <w:p w14:paraId="653F9A20"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5408B403"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6CEEB0A0" w14:textId="77777777" w:rsidR="002A149A" w:rsidRPr="00CB3B2A" w:rsidRDefault="002A149A" w:rsidP="002A149A">
            <w:pPr>
              <w:rPr>
                <w:rFonts w:ascii="Arial" w:hAnsi="Arial" w:cs="Arial"/>
                <w:sz w:val="22"/>
                <w:szCs w:val="22"/>
              </w:rPr>
            </w:pPr>
          </w:p>
        </w:tc>
      </w:tr>
      <w:tr w:rsidR="002A149A" w:rsidRPr="00206480" w14:paraId="4486325E" w14:textId="77777777" w:rsidTr="002A149A">
        <w:trPr>
          <w:trHeight w:val="623"/>
        </w:trPr>
        <w:tc>
          <w:tcPr>
            <w:tcW w:w="648" w:type="dxa"/>
            <w:shd w:val="clear" w:color="auto" w:fill="auto"/>
            <w:vAlign w:val="center"/>
          </w:tcPr>
          <w:p w14:paraId="4E353F07"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6BBFCDCD" w14:textId="44A97DCF" w:rsidR="002A149A" w:rsidRPr="002A149A" w:rsidRDefault="002A149A" w:rsidP="002A149A">
            <w:pPr>
              <w:rPr>
                <w:rFonts w:ascii="Arial" w:hAnsi="Arial" w:cs="Arial"/>
                <w:bCs/>
                <w:sz w:val="22"/>
                <w:szCs w:val="22"/>
              </w:rPr>
            </w:pPr>
            <w:r w:rsidRPr="002A149A">
              <w:rPr>
                <w:rFonts w:ascii="Arial" w:hAnsi="Arial" w:cs="Arial"/>
                <w:sz w:val="22"/>
                <w:szCs w:val="22"/>
              </w:rPr>
              <w:t>Prepare a rebate claim form for submission to Customs/FBR for reimbursement.</w:t>
            </w:r>
          </w:p>
        </w:tc>
        <w:tc>
          <w:tcPr>
            <w:tcW w:w="630" w:type="dxa"/>
            <w:shd w:val="clear" w:color="auto" w:fill="auto"/>
            <w:vAlign w:val="center"/>
          </w:tcPr>
          <w:p w14:paraId="38471EA5"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1B6F6C72"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1CA0165A" w14:textId="77777777" w:rsidR="002A149A" w:rsidRPr="00CB3B2A" w:rsidRDefault="002A149A" w:rsidP="002A149A">
            <w:pPr>
              <w:rPr>
                <w:rFonts w:ascii="Arial" w:hAnsi="Arial" w:cs="Arial"/>
                <w:sz w:val="22"/>
                <w:szCs w:val="22"/>
              </w:rPr>
            </w:pPr>
          </w:p>
        </w:tc>
      </w:tr>
      <w:tr w:rsidR="002A149A" w:rsidRPr="00206480" w14:paraId="3B836013" w14:textId="77777777" w:rsidTr="002A149A">
        <w:trPr>
          <w:trHeight w:val="623"/>
        </w:trPr>
        <w:tc>
          <w:tcPr>
            <w:tcW w:w="648" w:type="dxa"/>
            <w:shd w:val="clear" w:color="auto" w:fill="auto"/>
            <w:vAlign w:val="center"/>
          </w:tcPr>
          <w:p w14:paraId="5F23A378"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754315F2" w14:textId="4C62E30F" w:rsidR="002A149A" w:rsidRPr="002A149A" w:rsidRDefault="002A149A" w:rsidP="002A149A">
            <w:pPr>
              <w:rPr>
                <w:rFonts w:ascii="Arial" w:hAnsi="Arial" w:cs="Arial"/>
                <w:bCs/>
                <w:sz w:val="22"/>
                <w:szCs w:val="22"/>
              </w:rPr>
            </w:pPr>
            <w:r w:rsidRPr="002A149A">
              <w:rPr>
                <w:rFonts w:ascii="Arial" w:hAnsi="Arial" w:cs="Arial"/>
                <w:sz w:val="22"/>
                <w:szCs w:val="22"/>
              </w:rPr>
              <w:t>Operate PSW website for company registration.</w:t>
            </w:r>
          </w:p>
        </w:tc>
        <w:tc>
          <w:tcPr>
            <w:tcW w:w="630" w:type="dxa"/>
            <w:shd w:val="clear" w:color="auto" w:fill="auto"/>
            <w:vAlign w:val="center"/>
          </w:tcPr>
          <w:p w14:paraId="29ADDF93"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0E66CB38"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188EDB65" w14:textId="77777777" w:rsidR="002A149A" w:rsidRPr="00CB3B2A" w:rsidRDefault="002A149A" w:rsidP="002A149A">
            <w:pPr>
              <w:rPr>
                <w:rFonts w:ascii="Arial" w:hAnsi="Arial" w:cs="Arial"/>
                <w:sz w:val="22"/>
                <w:szCs w:val="22"/>
              </w:rPr>
            </w:pPr>
          </w:p>
        </w:tc>
      </w:tr>
      <w:tr w:rsidR="002A149A" w:rsidRPr="00206480" w14:paraId="72B359FD" w14:textId="77777777" w:rsidTr="002A149A">
        <w:trPr>
          <w:trHeight w:val="623"/>
        </w:trPr>
        <w:tc>
          <w:tcPr>
            <w:tcW w:w="648" w:type="dxa"/>
            <w:shd w:val="clear" w:color="auto" w:fill="auto"/>
            <w:vAlign w:val="center"/>
          </w:tcPr>
          <w:p w14:paraId="5FAECEF1" w14:textId="77777777" w:rsidR="002A149A" w:rsidRPr="00206480" w:rsidRDefault="002A149A" w:rsidP="002A149A">
            <w:pPr>
              <w:pStyle w:val="ListParagraph"/>
              <w:numPr>
                <w:ilvl w:val="0"/>
                <w:numId w:val="1"/>
              </w:numPr>
              <w:ind w:left="890" w:right="-375" w:hanging="890"/>
              <w:jc w:val="center"/>
              <w:rPr>
                <w:rFonts w:ascii="Arial" w:hAnsi="Arial" w:cs="Arial"/>
                <w:szCs w:val="20"/>
              </w:rPr>
            </w:pPr>
          </w:p>
        </w:tc>
        <w:tc>
          <w:tcPr>
            <w:tcW w:w="4860" w:type="dxa"/>
            <w:gridSpan w:val="3"/>
            <w:shd w:val="clear" w:color="auto" w:fill="auto"/>
            <w:vAlign w:val="center"/>
          </w:tcPr>
          <w:p w14:paraId="5045D029" w14:textId="087656AD" w:rsidR="002A149A" w:rsidRPr="002A149A" w:rsidRDefault="002A149A" w:rsidP="002A149A">
            <w:pPr>
              <w:rPr>
                <w:rFonts w:ascii="Arial" w:hAnsi="Arial" w:cs="Arial"/>
                <w:bCs/>
                <w:sz w:val="22"/>
                <w:szCs w:val="22"/>
              </w:rPr>
            </w:pPr>
            <w:r w:rsidRPr="002A149A">
              <w:rPr>
                <w:rFonts w:ascii="Arial" w:hAnsi="Arial" w:cs="Arial"/>
                <w:sz w:val="22"/>
                <w:szCs w:val="22"/>
              </w:rPr>
              <w:t>Prepare a list of standby suppliers through google search.</w:t>
            </w:r>
          </w:p>
        </w:tc>
        <w:tc>
          <w:tcPr>
            <w:tcW w:w="630" w:type="dxa"/>
            <w:shd w:val="clear" w:color="auto" w:fill="auto"/>
            <w:vAlign w:val="center"/>
          </w:tcPr>
          <w:p w14:paraId="214FA238"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070EF259"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6373F60E" w14:textId="77777777" w:rsidR="002A149A" w:rsidRPr="00CB3B2A" w:rsidRDefault="002A149A" w:rsidP="002A149A">
            <w:pPr>
              <w:rPr>
                <w:rFonts w:ascii="Arial" w:hAnsi="Arial" w:cs="Arial"/>
                <w:sz w:val="22"/>
                <w:szCs w:val="22"/>
              </w:rPr>
            </w:pPr>
          </w:p>
        </w:tc>
      </w:tr>
      <w:tr w:rsidR="002A149A" w:rsidRPr="00206480" w14:paraId="68B7C878" w14:textId="77777777" w:rsidTr="002A149A">
        <w:trPr>
          <w:trHeight w:val="623"/>
        </w:trPr>
        <w:tc>
          <w:tcPr>
            <w:tcW w:w="648" w:type="dxa"/>
            <w:shd w:val="clear" w:color="auto" w:fill="auto"/>
            <w:vAlign w:val="center"/>
          </w:tcPr>
          <w:p w14:paraId="2BA72973"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6EDF273" w14:textId="5F62F22B" w:rsidR="002A149A" w:rsidRPr="002A149A" w:rsidRDefault="002A149A" w:rsidP="002A149A">
            <w:pPr>
              <w:rPr>
                <w:rFonts w:ascii="Arial" w:hAnsi="Arial" w:cs="Arial"/>
                <w:bCs/>
                <w:sz w:val="22"/>
                <w:szCs w:val="22"/>
              </w:rPr>
            </w:pPr>
            <w:r w:rsidRPr="002A149A">
              <w:rPr>
                <w:rFonts w:ascii="Arial" w:hAnsi="Arial" w:cs="Arial"/>
                <w:sz w:val="22"/>
                <w:szCs w:val="22"/>
              </w:rPr>
              <w:t>Identify backup suppliers for critical machinery and components.</w:t>
            </w:r>
          </w:p>
        </w:tc>
        <w:tc>
          <w:tcPr>
            <w:tcW w:w="630" w:type="dxa"/>
            <w:shd w:val="clear" w:color="auto" w:fill="auto"/>
            <w:vAlign w:val="center"/>
          </w:tcPr>
          <w:p w14:paraId="317AFF2B"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569BE2D8"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355A6A96" w14:textId="77777777" w:rsidR="002A149A" w:rsidRPr="00CB3B2A" w:rsidRDefault="002A149A" w:rsidP="002A149A">
            <w:pPr>
              <w:rPr>
                <w:rFonts w:ascii="Arial" w:hAnsi="Arial" w:cs="Arial"/>
                <w:sz w:val="22"/>
                <w:szCs w:val="22"/>
              </w:rPr>
            </w:pPr>
          </w:p>
        </w:tc>
      </w:tr>
      <w:tr w:rsidR="002A149A" w:rsidRPr="00206480" w14:paraId="128BC8F2" w14:textId="77777777" w:rsidTr="002A149A">
        <w:trPr>
          <w:trHeight w:val="623"/>
        </w:trPr>
        <w:tc>
          <w:tcPr>
            <w:tcW w:w="648" w:type="dxa"/>
            <w:shd w:val="clear" w:color="auto" w:fill="auto"/>
            <w:vAlign w:val="center"/>
          </w:tcPr>
          <w:p w14:paraId="681629F8"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55069B" w14:textId="50F55B00" w:rsidR="002A149A" w:rsidRPr="002A149A" w:rsidRDefault="002A149A" w:rsidP="002A149A">
            <w:pPr>
              <w:rPr>
                <w:rFonts w:ascii="Arial" w:hAnsi="Arial" w:cs="Arial"/>
                <w:bCs/>
                <w:sz w:val="22"/>
                <w:szCs w:val="22"/>
              </w:rPr>
            </w:pPr>
            <w:r w:rsidRPr="002A149A">
              <w:rPr>
                <w:rFonts w:ascii="Arial" w:hAnsi="Arial" w:cs="Arial"/>
                <w:sz w:val="22"/>
                <w:szCs w:val="22"/>
              </w:rPr>
              <w:t>Communicate with suppliers to address any potential delays or issues proactively.</w:t>
            </w:r>
          </w:p>
        </w:tc>
        <w:tc>
          <w:tcPr>
            <w:tcW w:w="630" w:type="dxa"/>
            <w:shd w:val="clear" w:color="auto" w:fill="auto"/>
            <w:vAlign w:val="center"/>
          </w:tcPr>
          <w:p w14:paraId="19EB3749"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6FB4B03A"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01D99091" w14:textId="77777777" w:rsidR="002A149A" w:rsidRPr="00CB3B2A" w:rsidRDefault="002A149A" w:rsidP="002A149A">
            <w:pPr>
              <w:rPr>
                <w:rFonts w:ascii="Arial" w:hAnsi="Arial" w:cs="Arial"/>
                <w:sz w:val="22"/>
                <w:szCs w:val="22"/>
              </w:rPr>
            </w:pPr>
          </w:p>
        </w:tc>
      </w:tr>
      <w:tr w:rsidR="002A149A" w:rsidRPr="00206480" w14:paraId="1E44D1E7" w14:textId="77777777" w:rsidTr="002A149A">
        <w:trPr>
          <w:trHeight w:val="623"/>
        </w:trPr>
        <w:tc>
          <w:tcPr>
            <w:tcW w:w="648" w:type="dxa"/>
            <w:shd w:val="clear" w:color="auto" w:fill="auto"/>
            <w:vAlign w:val="center"/>
          </w:tcPr>
          <w:p w14:paraId="12C9A6A8"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5D0B30C1" w14:textId="70BED354" w:rsidR="002A149A" w:rsidRPr="002A149A" w:rsidRDefault="002A149A" w:rsidP="002A149A">
            <w:pPr>
              <w:rPr>
                <w:rFonts w:ascii="Arial" w:hAnsi="Arial" w:cs="Arial"/>
                <w:bCs/>
                <w:sz w:val="22"/>
                <w:szCs w:val="22"/>
              </w:rPr>
            </w:pPr>
            <w:r w:rsidRPr="002A149A">
              <w:rPr>
                <w:rFonts w:ascii="Arial" w:hAnsi="Arial" w:cs="Arial"/>
                <w:sz w:val="22"/>
                <w:szCs w:val="22"/>
              </w:rPr>
              <w:t>Identify transportation routes for alternative modes of transport to expedite the delivery of shipments.</w:t>
            </w:r>
          </w:p>
        </w:tc>
        <w:tc>
          <w:tcPr>
            <w:tcW w:w="630" w:type="dxa"/>
            <w:shd w:val="clear" w:color="auto" w:fill="auto"/>
            <w:vAlign w:val="center"/>
          </w:tcPr>
          <w:p w14:paraId="115A3F06"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4E3073AA"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33D21A39" w14:textId="77777777" w:rsidR="002A149A" w:rsidRPr="00CB3B2A" w:rsidRDefault="002A149A" w:rsidP="002A149A">
            <w:pPr>
              <w:rPr>
                <w:rFonts w:ascii="Arial" w:hAnsi="Arial" w:cs="Arial"/>
                <w:sz w:val="22"/>
                <w:szCs w:val="22"/>
              </w:rPr>
            </w:pPr>
          </w:p>
        </w:tc>
      </w:tr>
      <w:tr w:rsidR="002A149A" w:rsidRPr="00206480" w14:paraId="25A047FE" w14:textId="77777777" w:rsidTr="002A149A">
        <w:trPr>
          <w:trHeight w:val="623"/>
        </w:trPr>
        <w:tc>
          <w:tcPr>
            <w:tcW w:w="648" w:type="dxa"/>
            <w:shd w:val="clear" w:color="auto" w:fill="auto"/>
            <w:vAlign w:val="center"/>
          </w:tcPr>
          <w:p w14:paraId="46933257"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17FF19A9" w14:textId="1030BD30" w:rsidR="002A149A" w:rsidRPr="002A149A" w:rsidRDefault="002A149A" w:rsidP="002A149A">
            <w:pPr>
              <w:rPr>
                <w:rFonts w:ascii="Arial" w:hAnsi="Arial" w:cs="Arial"/>
                <w:bCs/>
                <w:sz w:val="22"/>
                <w:szCs w:val="22"/>
              </w:rPr>
            </w:pPr>
            <w:r w:rsidRPr="002A149A">
              <w:rPr>
                <w:rFonts w:ascii="Arial" w:hAnsi="Arial" w:cs="Arial"/>
                <w:sz w:val="22"/>
                <w:szCs w:val="22"/>
              </w:rPr>
              <w:t xml:space="preserve">Interpret real-time tracking systems to monitor shipments. </w:t>
            </w:r>
          </w:p>
        </w:tc>
        <w:tc>
          <w:tcPr>
            <w:tcW w:w="630" w:type="dxa"/>
            <w:shd w:val="clear" w:color="auto" w:fill="auto"/>
            <w:vAlign w:val="center"/>
          </w:tcPr>
          <w:p w14:paraId="30882B02"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72E6B18F"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17369FE1" w14:textId="77777777" w:rsidR="002A149A" w:rsidRPr="00CB3B2A" w:rsidRDefault="002A149A" w:rsidP="002A149A">
            <w:pPr>
              <w:rPr>
                <w:rFonts w:ascii="Arial" w:hAnsi="Arial" w:cs="Arial"/>
                <w:sz w:val="22"/>
                <w:szCs w:val="22"/>
              </w:rPr>
            </w:pPr>
          </w:p>
        </w:tc>
      </w:tr>
      <w:tr w:rsidR="002A149A" w:rsidRPr="00206480" w14:paraId="2CC642D0" w14:textId="77777777" w:rsidTr="002A149A">
        <w:trPr>
          <w:trHeight w:val="623"/>
        </w:trPr>
        <w:tc>
          <w:tcPr>
            <w:tcW w:w="648" w:type="dxa"/>
            <w:shd w:val="clear" w:color="auto" w:fill="auto"/>
            <w:vAlign w:val="center"/>
          </w:tcPr>
          <w:p w14:paraId="387970C0"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25E74E8B" w14:textId="18574F78" w:rsidR="002A149A" w:rsidRPr="002A149A" w:rsidRDefault="002A149A" w:rsidP="002A149A">
            <w:pPr>
              <w:rPr>
                <w:rFonts w:ascii="Arial" w:hAnsi="Arial" w:cs="Arial"/>
                <w:bCs/>
                <w:sz w:val="22"/>
                <w:szCs w:val="22"/>
              </w:rPr>
            </w:pPr>
            <w:r w:rsidRPr="002A149A">
              <w:rPr>
                <w:rFonts w:ascii="Arial" w:hAnsi="Arial" w:cs="Arial"/>
                <w:sz w:val="22"/>
                <w:szCs w:val="22"/>
              </w:rPr>
              <w:t>Identify high demand goods to maintain the inventory level to buffer against future uncertainties.</w:t>
            </w:r>
          </w:p>
        </w:tc>
        <w:tc>
          <w:tcPr>
            <w:tcW w:w="630" w:type="dxa"/>
            <w:shd w:val="clear" w:color="auto" w:fill="auto"/>
            <w:vAlign w:val="center"/>
          </w:tcPr>
          <w:p w14:paraId="35BCE757"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2B03BAF7"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49285EB6" w14:textId="77777777" w:rsidR="002A149A" w:rsidRPr="00CB3B2A" w:rsidRDefault="002A149A" w:rsidP="002A149A">
            <w:pPr>
              <w:rPr>
                <w:rFonts w:ascii="Arial" w:hAnsi="Arial" w:cs="Arial"/>
                <w:sz w:val="22"/>
                <w:szCs w:val="22"/>
              </w:rPr>
            </w:pPr>
          </w:p>
        </w:tc>
      </w:tr>
      <w:tr w:rsidR="002A149A" w:rsidRPr="00206480" w14:paraId="52D1FCAA" w14:textId="77777777" w:rsidTr="002A149A">
        <w:trPr>
          <w:trHeight w:val="623"/>
        </w:trPr>
        <w:tc>
          <w:tcPr>
            <w:tcW w:w="648" w:type="dxa"/>
            <w:shd w:val="clear" w:color="auto" w:fill="auto"/>
            <w:vAlign w:val="center"/>
          </w:tcPr>
          <w:p w14:paraId="04208EF8" w14:textId="77777777" w:rsidR="002A149A" w:rsidRPr="00206480" w:rsidRDefault="002A149A" w:rsidP="002A149A">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701963E8" w14:textId="087EE227" w:rsidR="002A149A" w:rsidRPr="002A149A" w:rsidRDefault="002A149A" w:rsidP="002A149A">
            <w:pPr>
              <w:rPr>
                <w:rFonts w:ascii="Arial" w:hAnsi="Arial" w:cs="Arial"/>
                <w:bCs/>
                <w:sz w:val="22"/>
                <w:szCs w:val="22"/>
              </w:rPr>
            </w:pPr>
            <w:r w:rsidRPr="002A149A">
              <w:rPr>
                <w:rFonts w:ascii="Arial" w:hAnsi="Arial" w:cs="Arial"/>
                <w:sz w:val="22"/>
                <w:szCs w:val="22"/>
              </w:rPr>
              <w:t xml:space="preserve">Interpret centralized and digitalized documentation system. </w:t>
            </w:r>
          </w:p>
        </w:tc>
        <w:tc>
          <w:tcPr>
            <w:tcW w:w="630" w:type="dxa"/>
            <w:shd w:val="clear" w:color="auto" w:fill="auto"/>
            <w:vAlign w:val="center"/>
          </w:tcPr>
          <w:p w14:paraId="191AB4BE" w14:textId="77777777" w:rsidR="002A149A" w:rsidRPr="00CB3B2A" w:rsidRDefault="002A149A" w:rsidP="002A149A">
            <w:pPr>
              <w:tabs>
                <w:tab w:val="left" w:pos="620"/>
              </w:tabs>
              <w:rPr>
                <w:rFonts w:ascii="Arial" w:hAnsi="Arial" w:cs="Arial"/>
                <w:sz w:val="22"/>
                <w:szCs w:val="22"/>
              </w:rPr>
            </w:pPr>
          </w:p>
        </w:tc>
        <w:tc>
          <w:tcPr>
            <w:tcW w:w="630" w:type="dxa"/>
            <w:shd w:val="clear" w:color="auto" w:fill="auto"/>
            <w:vAlign w:val="center"/>
          </w:tcPr>
          <w:p w14:paraId="3094A16F" w14:textId="77777777" w:rsidR="002A149A" w:rsidRPr="00CB3B2A" w:rsidRDefault="002A149A" w:rsidP="002A149A">
            <w:pPr>
              <w:tabs>
                <w:tab w:val="left" w:pos="620"/>
              </w:tabs>
              <w:rPr>
                <w:rFonts w:ascii="Arial" w:hAnsi="Arial" w:cs="Arial"/>
                <w:sz w:val="22"/>
                <w:szCs w:val="22"/>
              </w:rPr>
            </w:pPr>
          </w:p>
        </w:tc>
        <w:tc>
          <w:tcPr>
            <w:tcW w:w="2700" w:type="dxa"/>
            <w:vMerge/>
            <w:shd w:val="clear" w:color="auto" w:fill="auto"/>
            <w:vAlign w:val="center"/>
          </w:tcPr>
          <w:p w14:paraId="5101F2F2" w14:textId="77777777" w:rsidR="002A149A" w:rsidRPr="00CB3B2A" w:rsidRDefault="002A149A" w:rsidP="002A149A">
            <w:pPr>
              <w:rPr>
                <w:rFonts w:ascii="Arial" w:hAnsi="Arial" w:cs="Arial"/>
                <w:sz w:val="22"/>
                <w:szCs w:val="22"/>
              </w:rPr>
            </w:pPr>
          </w:p>
        </w:tc>
      </w:tr>
      <w:tr w:rsidR="00621335" w:rsidRPr="00206480" w14:paraId="15081E20" w14:textId="77777777" w:rsidTr="004F59E9">
        <w:trPr>
          <w:trHeight w:val="413"/>
        </w:trPr>
        <w:tc>
          <w:tcPr>
            <w:tcW w:w="4431" w:type="dxa"/>
            <w:gridSpan w:val="3"/>
            <w:shd w:val="clear" w:color="auto" w:fill="auto"/>
            <w:vAlign w:val="center"/>
          </w:tcPr>
          <w:p w14:paraId="04558655" w14:textId="39715E2C" w:rsidR="00621335" w:rsidRPr="00206480" w:rsidRDefault="00792FFB" w:rsidP="00621335">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72064" behindDoc="0" locked="0" layoutInCell="1" allowOverlap="1" wp14:anchorId="4C64E9FB" wp14:editId="251533CF">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B3E911"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206480">
              <w:rPr>
                <w:rFonts w:ascii="Arial" w:hAnsi="Arial" w:cs="Arial"/>
                <w:b/>
                <w:sz w:val="20"/>
                <w:szCs w:val="20"/>
              </w:rPr>
              <w:t xml:space="preserve">Competent </w:t>
            </w:r>
          </w:p>
        </w:tc>
        <w:tc>
          <w:tcPr>
            <w:tcW w:w="5037" w:type="dxa"/>
            <w:gridSpan w:val="4"/>
            <w:shd w:val="clear" w:color="auto" w:fill="auto"/>
            <w:vAlign w:val="center"/>
          </w:tcPr>
          <w:p w14:paraId="3F2BF94F" w14:textId="26F81A2A" w:rsidR="00621335" w:rsidRPr="00AE6165" w:rsidRDefault="00792FFB" w:rsidP="004F59E9">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81280" behindDoc="0" locked="0" layoutInCell="1" allowOverlap="1" wp14:anchorId="56712683" wp14:editId="1B33A2C5">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42AA3"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840BE" w:rsidRPr="00206480" w14:paraId="2CA98DBB" w14:textId="77777777" w:rsidTr="000914E2">
        <w:trPr>
          <w:trHeight w:val="350"/>
          <w:jc w:val="center"/>
        </w:trPr>
        <w:tc>
          <w:tcPr>
            <w:tcW w:w="1591" w:type="dxa"/>
            <w:vAlign w:val="center"/>
          </w:tcPr>
          <w:p w14:paraId="6927F0A5" w14:textId="77777777" w:rsidR="004840BE" w:rsidRPr="00206480" w:rsidRDefault="004840BE" w:rsidP="004840BE">
            <w:pPr>
              <w:rPr>
                <w:rFonts w:ascii="Arial" w:hAnsi="Arial" w:cs="Arial"/>
                <w:b/>
                <w:sz w:val="22"/>
              </w:rPr>
            </w:pPr>
            <w:r w:rsidRPr="00206480">
              <w:rPr>
                <w:rFonts w:ascii="Arial" w:hAnsi="Arial" w:cs="Arial"/>
                <w:b/>
                <w:sz w:val="22"/>
              </w:rPr>
              <w:t>Qualification</w:t>
            </w:r>
          </w:p>
        </w:tc>
        <w:tc>
          <w:tcPr>
            <w:tcW w:w="7877" w:type="dxa"/>
            <w:vAlign w:val="center"/>
          </w:tcPr>
          <w:p w14:paraId="3C47E1AD" w14:textId="0EFB53CC" w:rsidR="004840BE" w:rsidRPr="00343F42" w:rsidRDefault="004840BE" w:rsidP="004840BE">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w:t>
            </w:r>
          </w:p>
        </w:tc>
      </w:tr>
      <w:tr w:rsidR="004840BE" w:rsidRPr="00206480" w14:paraId="61AF61EC" w14:textId="77777777" w:rsidTr="007F2963">
        <w:trPr>
          <w:trHeight w:val="264"/>
          <w:jc w:val="center"/>
        </w:trPr>
        <w:tc>
          <w:tcPr>
            <w:tcW w:w="1591" w:type="dxa"/>
            <w:vAlign w:val="center"/>
          </w:tcPr>
          <w:p w14:paraId="7FAEF747" w14:textId="77777777" w:rsidR="004840BE" w:rsidRPr="00206480" w:rsidRDefault="004840BE" w:rsidP="004840BE">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24413652" w14:textId="77777777" w:rsidR="004840BE" w:rsidRPr="00BE3C18" w:rsidRDefault="004840BE" w:rsidP="00BE3C18">
            <w:pPr>
              <w:pStyle w:val="ListParagraph"/>
              <w:numPr>
                <w:ilvl w:val="0"/>
                <w:numId w:val="27"/>
              </w:numPr>
              <w:ind w:left="391"/>
              <w:rPr>
                <w:rFonts w:ascii="Arial" w:hAnsi="Arial" w:cs="Arial"/>
                <w:sz w:val="22"/>
                <w:szCs w:val="22"/>
              </w:rPr>
            </w:pPr>
            <w:r w:rsidRPr="00BE3C18">
              <w:rPr>
                <w:rFonts w:ascii="Arial" w:hAnsi="Arial" w:cs="Arial"/>
                <w:sz w:val="22"/>
                <w:szCs w:val="22"/>
              </w:rPr>
              <w:t xml:space="preserve">Resolve delay issues, Damages and incorrect paper work </w:t>
            </w:r>
          </w:p>
          <w:p w14:paraId="74CDA18E" w14:textId="77777777" w:rsidR="004840BE" w:rsidRPr="00BE3C18" w:rsidRDefault="004840BE" w:rsidP="00BE3C18">
            <w:pPr>
              <w:pStyle w:val="ListParagraph"/>
              <w:numPr>
                <w:ilvl w:val="0"/>
                <w:numId w:val="27"/>
              </w:numPr>
              <w:ind w:left="391"/>
              <w:rPr>
                <w:rFonts w:ascii="Arial" w:hAnsi="Arial" w:cs="Arial"/>
                <w:sz w:val="22"/>
                <w:szCs w:val="22"/>
              </w:rPr>
            </w:pPr>
            <w:r w:rsidRPr="00BE3C18">
              <w:rPr>
                <w:rFonts w:ascii="Arial" w:hAnsi="Arial" w:cs="Arial"/>
                <w:sz w:val="22"/>
                <w:szCs w:val="22"/>
              </w:rPr>
              <w:t>Claim Rebate from Customs/FBR</w:t>
            </w:r>
          </w:p>
          <w:p w14:paraId="0FBBC684" w14:textId="77777777" w:rsidR="004840BE" w:rsidRPr="00BE3C18" w:rsidRDefault="004840BE" w:rsidP="00BE3C18">
            <w:pPr>
              <w:pStyle w:val="ListParagraph"/>
              <w:numPr>
                <w:ilvl w:val="0"/>
                <w:numId w:val="27"/>
              </w:numPr>
              <w:ind w:left="391"/>
              <w:rPr>
                <w:rFonts w:ascii="Arial" w:hAnsi="Arial" w:cs="Arial"/>
                <w:sz w:val="22"/>
                <w:szCs w:val="22"/>
              </w:rPr>
            </w:pPr>
            <w:r w:rsidRPr="00BE3C18">
              <w:rPr>
                <w:rFonts w:ascii="Arial" w:hAnsi="Arial" w:cs="Arial"/>
                <w:sz w:val="22"/>
                <w:szCs w:val="22"/>
              </w:rPr>
              <w:t>Process of PSW (Pakistan Single Window)</w:t>
            </w:r>
          </w:p>
          <w:p w14:paraId="31BB683B" w14:textId="77777777" w:rsidR="004840BE" w:rsidRPr="00BE3C18" w:rsidRDefault="004840BE" w:rsidP="00BE3C18">
            <w:pPr>
              <w:pStyle w:val="ListParagraph"/>
              <w:numPr>
                <w:ilvl w:val="0"/>
                <w:numId w:val="27"/>
              </w:numPr>
              <w:ind w:left="391"/>
              <w:rPr>
                <w:rFonts w:ascii="Arial" w:hAnsi="Arial" w:cs="Arial"/>
                <w:sz w:val="22"/>
                <w:szCs w:val="22"/>
              </w:rPr>
            </w:pPr>
            <w:r w:rsidRPr="00BE3C18">
              <w:rPr>
                <w:rFonts w:ascii="Arial" w:hAnsi="Arial" w:cs="Arial"/>
                <w:sz w:val="22"/>
                <w:szCs w:val="22"/>
              </w:rPr>
              <w:t>Manage Import / Export Deals</w:t>
            </w:r>
          </w:p>
          <w:p w14:paraId="7D9A74B3" w14:textId="77777777" w:rsidR="004840BE" w:rsidRPr="00BE3C18" w:rsidRDefault="004840BE" w:rsidP="00BE3C18">
            <w:pPr>
              <w:pStyle w:val="ListParagraph"/>
              <w:numPr>
                <w:ilvl w:val="0"/>
                <w:numId w:val="27"/>
              </w:numPr>
              <w:ind w:left="391"/>
              <w:rPr>
                <w:rFonts w:ascii="Arial" w:hAnsi="Arial" w:cs="Arial"/>
                <w:sz w:val="22"/>
                <w:szCs w:val="22"/>
              </w:rPr>
            </w:pPr>
            <w:r w:rsidRPr="00BE3C18">
              <w:rPr>
                <w:rFonts w:ascii="Arial" w:hAnsi="Arial" w:cs="Arial"/>
                <w:sz w:val="22"/>
                <w:szCs w:val="22"/>
              </w:rPr>
              <w:t xml:space="preserve">Resource Import Items </w:t>
            </w:r>
          </w:p>
          <w:p w14:paraId="6D3EE1EF" w14:textId="77777777" w:rsidR="004840BE" w:rsidRPr="00BE3C18" w:rsidRDefault="004840BE" w:rsidP="00BE3C18">
            <w:pPr>
              <w:pStyle w:val="ListParagraph"/>
              <w:numPr>
                <w:ilvl w:val="0"/>
                <w:numId w:val="27"/>
              </w:numPr>
              <w:ind w:left="391"/>
              <w:rPr>
                <w:rFonts w:cstheme="minorHAnsi"/>
                <w:sz w:val="22"/>
                <w:szCs w:val="22"/>
              </w:rPr>
            </w:pPr>
            <w:r w:rsidRPr="00BE3C18">
              <w:rPr>
                <w:rFonts w:ascii="Arial" w:hAnsi="Arial" w:cs="Arial"/>
                <w:sz w:val="22"/>
                <w:szCs w:val="22"/>
              </w:rPr>
              <w:t xml:space="preserve">Maintain Supply Chain and Logistics </w:t>
            </w:r>
          </w:p>
          <w:p w14:paraId="482C2C61" w14:textId="2FF536AA" w:rsidR="004840BE" w:rsidRPr="001B6F44" w:rsidRDefault="004840BE" w:rsidP="00BE3C18">
            <w:pPr>
              <w:pStyle w:val="ListParagraph"/>
              <w:numPr>
                <w:ilvl w:val="0"/>
                <w:numId w:val="27"/>
              </w:numPr>
              <w:ind w:left="391"/>
              <w:rPr>
                <w:rFonts w:cstheme="minorHAnsi"/>
              </w:rPr>
            </w:pPr>
            <w:r w:rsidRPr="00BE3C18">
              <w:rPr>
                <w:rFonts w:ascii="Arial" w:hAnsi="Arial" w:cs="Arial"/>
                <w:sz w:val="22"/>
                <w:szCs w:val="22"/>
              </w:rPr>
              <w:t>Maintain Record</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681948A7" w:rsidR="00F87A78" w:rsidRPr="00206480" w:rsidRDefault="00792FFB" w:rsidP="00F87A78">
            <w:pPr>
              <w:rPr>
                <w:rFonts w:ascii="Arial" w:hAnsi="Arial" w:cs="Arial"/>
                <w:b/>
                <w:sz w:val="20"/>
              </w:rPr>
            </w:pPr>
            <w:r>
              <w:rPr>
                <w:rFonts w:ascii="Arial" w:hAnsi="Arial" w:cs="Arial"/>
                <w:b/>
                <w:noProof/>
                <w:sz w:val="20"/>
              </w:rPr>
              <mc:AlternateContent>
                <mc:Choice Requires="wps">
                  <w:drawing>
                    <wp:anchor distT="0" distB="0" distL="114300" distR="114300" simplePos="0" relativeHeight="251662848" behindDoc="0" locked="0" layoutInCell="1" allowOverlap="1" wp14:anchorId="4DDF51BF" wp14:editId="583799EF">
                      <wp:simplePos x="0" y="0"/>
                      <wp:positionH relativeFrom="column">
                        <wp:posOffset>878840</wp:posOffset>
                      </wp:positionH>
                      <wp:positionV relativeFrom="paragraph">
                        <wp:posOffset>1905</wp:posOffset>
                      </wp:positionV>
                      <wp:extent cx="177800" cy="1206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C65E4"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CcLDqO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3872" behindDoc="0" locked="0" layoutInCell="1" allowOverlap="1" wp14:anchorId="0B4FE448" wp14:editId="02381446">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A466D"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03C174F9" w14:textId="0BA46DAD" w:rsidR="00431CED" w:rsidRDefault="00792FFB" w:rsidP="00431CED">
      <w:pPr>
        <w:jc w:val="center"/>
        <w:rPr>
          <w:rFonts w:ascii="Arial" w:hAnsi="Arial" w:cs="Arial"/>
        </w:rPr>
      </w:pPr>
      <w:r>
        <w:rPr>
          <w:noProof/>
        </w:rPr>
        <mc:AlternateContent>
          <mc:Choice Requires="wps">
            <w:drawing>
              <wp:anchor distT="0" distB="0" distL="114300" distR="114300" simplePos="0" relativeHeight="251718144" behindDoc="0" locked="0" layoutInCell="1" allowOverlap="1" wp14:anchorId="69F9B08A" wp14:editId="4B54B4AF">
                <wp:simplePos x="0" y="0"/>
                <wp:positionH relativeFrom="column">
                  <wp:posOffset>-178435</wp:posOffset>
                </wp:positionH>
                <wp:positionV relativeFrom="paragraph">
                  <wp:posOffset>3585845</wp:posOffset>
                </wp:positionV>
                <wp:extent cx="6087110" cy="395605"/>
                <wp:effectExtent l="0" t="0" r="8890"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9B08A" id="Rectangle 1" o:spid="_x0000_s1026" style="position:absolute;left:0;text-align:left;margin-left:-14.05pt;margin-top:282.35pt;width:479.3pt;height:31.1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8EXgIAAMI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" filled="f" strokecolor="windowText" strokeweight=".25pt">
                <v:path arrowok="t"/>
                <v:textbox>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64A1AB9F" w14:textId="106D113A" w:rsidR="00653DEF" w:rsidRPr="00206480" w:rsidRDefault="00653DEF" w:rsidP="00653DEF">
      <w:pPr>
        <w:rPr>
          <w:rFonts w:ascii="Arial" w:hAnsi="Arial" w:cs="Arial"/>
        </w:rPr>
      </w:pPr>
    </w:p>
    <w:tbl>
      <w:tblPr>
        <w:tblStyle w:val="TableGrid"/>
        <w:tblW w:w="9669" w:type="dxa"/>
        <w:jc w:val="center"/>
        <w:tblLayout w:type="fixed"/>
        <w:tblLook w:val="04A0" w:firstRow="1" w:lastRow="0" w:firstColumn="1" w:lastColumn="0" w:noHBand="0" w:noVBand="1"/>
      </w:tblPr>
      <w:tblGrid>
        <w:gridCol w:w="747"/>
        <w:gridCol w:w="6183"/>
        <w:gridCol w:w="1401"/>
        <w:gridCol w:w="1338"/>
      </w:tblGrid>
      <w:tr w:rsidR="00653DEF" w:rsidRPr="00206480" w14:paraId="76EEAB0C" w14:textId="77777777" w:rsidTr="00431CED">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401"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338"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431CED">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4C1D48AE" w14:textId="36B84810" w:rsidR="00653DEF" w:rsidRPr="00206480" w:rsidRDefault="00EA1CBE" w:rsidP="007F2963">
            <w:pPr>
              <w:tabs>
                <w:tab w:val="left" w:pos="3"/>
                <w:tab w:val="center" w:pos="2983"/>
              </w:tabs>
              <w:rPr>
                <w:rFonts w:ascii="Arial" w:hAnsi="Arial" w:cs="Arial"/>
                <w:iCs/>
                <w:sz w:val="22"/>
                <w:szCs w:val="22"/>
              </w:rPr>
            </w:pPr>
            <w:r>
              <w:rPr>
                <w:rFonts w:ascii="Arial" w:hAnsi="Arial" w:cs="Arial"/>
                <w:iCs/>
                <w:sz w:val="22"/>
                <w:szCs w:val="22"/>
              </w:rPr>
              <w:t>What</w:t>
            </w:r>
            <w:r w:rsidRPr="00EA1CBE">
              <w:rPr>
                <w:rFonts w:ascii="Arial" w:hAnsi="Arial" w:cs="Arial"/>
                <w:iCs/>
                <w:sz w:val="22"/>
                <w:szCs w:val="22"/>
              </w:rPr>
              <w:t xml:space="preserve"> documents are required for clearance of a shipment in Pakistan</w:t>
            </w:r>
            <w:r>
              <w:rPr>
                <w:rFonts w:ascii="Arial" w:hAnsi="Arial" w:cs="Arial"/>
                <w:iCs/>
                <w:sz w:val="22"/>
                <w:szCs w:val="22"/>
              </w:rPr>
              <w:t>?</w:t>
            </w:r>
          </w:p>
        </w:tc>
        <w:tc>
          <w:tcPr>
            <w:tcW w:w="1401" w:type="dxa"/>
            <w:vMerge w:val="restart"/>
          </w:tcPr>
          <w:p w14:paraId="1A7A1BDF" w14:textId="77777777" w:rsidR="00653DEF" w:rsidRPr="00206480" w:rsidRDefault="00653DEF" w:rsidP="007F2963">
            <w:pPr>
              <w:rPr>
                <w:rFonts w:ascii="Arial" w:hAnsi="Arial" w:cs="Arial"/>
              </w:rPr>
            </w:pPr>
          </w:p>
        </w:tc>
        <w:tc>
          <w:tcPr>
            <w:tcW w:w="1338"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431CED">
        <w:trPr>
          <w:trHeight w:val="39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17C447E4" w14:textId="77777777" w:rsidR="00653DEF" w:rsidRPr="00206480" w:rsidRDefault="00653DEF" w:rsidP="007F2963">
            <w:pPr>
              <w:rPr>
                <w:rFonts w:ascii="Arial" w:hAnsi="Arial" w:cs="Arial"/>
                <w:iCs/>
                <w:sz w:val="22"/>
                <w:szCs w:val="22"/>
              </w:rPr>
            </w:pPr>
          </w:p>
        </w:tc>
        <w:tc>
          <w:tcPr>
            <w:tcW w:w="1401" w:type="dxa"/>
            <w:vMerge/>
          </w:tcPr>
          <w:p w14:paraId="6006C686" w14:textId="77777777" w:rsidR="00653DEF" w:rsidRPr="00206480" w:rsidRDefault="00653DEF" w:rsidP="007F2963">
            <w:pPr>
              <w:rPr>
                <w:rFonts w:ascii="Arial" w:hAnsi="Arial" w:cs="Arial"/>
              </w:rPr>
            </w:pPr>
          </w:p>
        </w:tc>
        <w:tc>
          <w:tcPr>
            <w:tcW w:w="1338"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431CED">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6DADE33B" w14:textId="4C2558C9" w:rsidR="00653DEF" w:rsidRPr="00206480" w:rsidRDefault="00245F6E" w:rsidP="00252D06">
            <w:pPr>
              <w:rPr>
                <w:rFonts w:ascii="Arial" w:hAnsi="Arial" w:cs="Arial"/>
                <w:iCs/>
                <w:sz w:val="22"/>
                <w:szCs w:val="22"/>
              </w:rPr>
            </w:pPr>
            <w:r w:rsidRPr="00245F6E">
              <w:rPr>
                <w:rFonts w:ascii="Arial" w:hAnsi="Arial" w:cs="Arial"/>
                <w:iCs/>
                <w:sz w:val="22"/>
                <w:szCs w:val="22"/>
              </w:rPr>
              <w:t>Describe a situation where you are required</w:t>
            </w:r>
            <w:r w:rsidR="00717E11">
              <w:rPr>
                <w:rFonts w:ascii="Arial" w:hAnsi="Arial" w:cs="Arial"/>
                <w:iCs/>
                <w:sz w:val="22"/>
                <w:szCs w:val="22"/>
              </w:rPr>
              <w:t xml:space="preserve"> to claim r</w:t>
            </w:r>
            <w:r w:rsidRPr="00245F6E">
              <w:rPr>
                <w:rFonts w:ascii="Arial" w:hAnsi="Arial" w:cs="Arial"/>
                <w:iCs/>
                <w:sz w:val="22"/>
                <w:szCs w:val="22"/>
              </w:rPr>
              <w:t>ebate from Customs/FBR</w:t>
            </w:r>
            <w:r w:rsidR="005C2F71">
              <w:rPr>
                <w:rFonts w:ascii="Arial" w:hAnsi="Arial" w:cs="Arial"/>
                <w:iCs/>
                <w:sz w:val="22"/>
                <w:szCs w:val="22"/>
              </w:rPr>
              <w:t>.</w:t>
            </w:r>
          </w:p>
        </w:tc>
        <w:tc>
          <w:tcPr>
            <w:tcW w:w="1401" w:type="dxa"/>
            <w:vMerge w:val="restart"/>
          </w:tcPr>
          <w:p w14:paraId="42F3317D" w14:textId="77777777" w:rsidR="00653DEF" w:rsidRPr="00206480" w:rsidRDefault="00653DEF" w:rsidP="007F2963">
            <w:pPr>
              <w:rPr>
                <w:rFonts w:ascii="Arial" w:hAnsi="Arial" w:cs="Arial"/>
              </w:rPr>
            </w:pPr>
          </w:p>
        </w:tc>
        <w:tc>
          <w:tcPr>
            <w:tcW w:w="1338"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431CED">
        <w:trPr>
          <w:trHeight w:val="44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0FAC74A4" w14:textId="77777777" w:rsidR="00653DEF" w:rsidRPr="00206480" w:rsidRDefault="00653DEF" w:rsidP="007F2963">
            <w:pPr>
              <w:rPr>
                <w:rFonts w:ascii="Arial" w:hAnsi="Arial" w:cs="Arial"/>
                <w:iCs/>
                <w:sz w:val="22"/>
                <w:szCs w:val="22"/>
              </w:rPr>
            </w:pPr>
          </w:p>
        </w:tc>
        <w:tc>
          <w:tcPr>
            <w:tcW w:w="1401" w:type="dxa"/>
            <w:vMerge/>
          </w:tcPr>
          <w:p w14:paraId="66037A0A" w14:textId="77777777" w:rsidR="00653DEF" w:rsidRPr="00206480" w:rsidRDefault="00653DEF" w:rsidP="007F2963">
            <w:pPr>
              <w:rPr>
                <w:rFonts w:ascii="Arial" w:hAnsi="Arial" w:cs="Arial"/>
              </w:rPr>
            </w:pPr>
          </w:p>
        </w:tc>
        <w:tc>
          <w:tcPr>
            <w:tcW w:w="1338"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431CED">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328C9E54" w14:textId="486FAA8F" w:rsidR="00653DEF" w:rsidRPr="00206480" w:rsidRDefault="005C2F71" w:rsidP="00B11C72">
            <w:pPr>
              <w:pStyle w:val="NoSpacing"/>
              <w:rPr>
                <w:rFonts w:ascii="Arial" w:hAnsi="Arial" w:cs="Arial"/>
                <w:iCs/>
                <w:sz w:val="22"/>
                <w:szCs w:val="22"/>
              </w:rPr>
            </w:pPr>
            <w:r w:rsidRPr="005C2F71">
              <w:rPr>
                <w:rFonts w:ascii="Arial" w:hAnsi="Arial" w:cs="Arial"/>
                <w:iCs/>
                <w:sz w:val="22"/>
                <w:szCs w:val="22"/>
              </w:rPr>
              <w:t>How to manage import export deals</w:t>
            </w:r>
            <w:r>
              <w:rPr>
                <w:rFonts w:ascii="Arial" w:hAnsi="Arial" w:cs="Arial"/>
                <w:iCs/>
                <w:sz w:val="22"/>
                <w:szCs w:val="22"/>
              </w:rPr>
              <w:t>?</w:t>
            </w:r>
          </w:p>
        </w:tc>
        <w:tc>
          <w:tcPr>
            <w:tcW w:w="1401" w:type="dxa"/>
            <w:vMerge w:val="restart"/>
          </w:tcPr>
          <w:p w14:paraId="57A2DB60" w14:textId="77777777" w:rsidR="00653DEF" w:rsidRPr="00206480" w:rsidRDefault="00653DEF" w:rsidP="007F2963">
            <w:pPr>
              <w:rPr>
                <w:rFonts w:ascii="Arial" w:hAnsi="Arial" w:cs="Arial"/>
              </w:rPr>
            </w:pPr>
          </w:p>
        </w:tc>
        <w:tc>
          <w:tcPr>
            <w:tcW w:w="1338"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431CED">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6D7C49C9" w14:textId="77777777" w:rsidR="00653DEF" w:rsidRPr="00206480" w:rsidRDefault="00653DEF" w:rsidP="007F2963">
            <w:pPr>
              <w:rPr>
                <w:rFonts w:ascii="Arial" w:hAnsi="Arial" w:cs="Arial"/>
                <w:iCs/>
                <w:sz w:val="22"/>
                <w:szCs w:val="22"/>
              </w:rPr>
            </w:pPr>
          </w:p>
        </w:tc>
        <w:tc>
          <w:tcPr>
            <w:tcW w:w="1401" w:type="dxa"/>
            <w:vMerge/>
          </w:tcPr>
          <w:p w14:paraId="54279DDA" w14:textId="77777777" w:rsidR="00653DEF" w:rsidRPr="00206480" w:rsidRDefault="00653DEF" w:rsidP="007F2963">
            <w:pPr>
              <w:rPr>
                <w:rFonts w:ascii="Arial" w:hAnsi="Arial" w:cs="Arial"/>
              </w:rPr>
            </w:pPr>
          </w:p>
        </w:tc>
        <w:tc>
          <w:tcPr>
            <w:tcW w:w="1338"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431CED">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tcPr>
          <w:p w14:paraId="16956E47" w14:textId="7E2C6C75" w:rsidR="00B11C72" w:rsidRPr="00206480" w:rsidRDefault="005C2F71" w:rsidP="007F2963">
            <w:pPr>
              <w:rPr>
                <w:rFonts w:ascii="Arial" w:hAnsi="Arial" w:cs="Arial"/>
                <w:iCs/>
                <w:sz w:val="22"/>
                <w:szCs w:val="22"/>
              </w:rPr>
            </w:pPr>
            <w:r w:rsidRPr="005C2F71">
              <w:rPr>
                <w:rFonts w:ascii="Arial" w:hAnsi="Arial" w:cs="Arial"/>
                <w:iCs/>
                <w:sz w:val="22"/>
                <w:szCs w:val="22"/>
              </w:rPr>
              <w:t>Describe the importance of supply chain management and logistics</w:t>
            </w:r>
            <w:r>
              <w:rPr>
                <w:rFonts w:ascii="Arial" w:hAnsi="Arial" w:cs="Arial"/>
                <w:iCs/>
                <w:sz w:val="22"/>
                <w:szCs w:val="22"/>
              </w:rPr>
              <w:t>.</w:t>
            </w:r>
          </w:p>
        </w:tc>
        <w:tc>
          <w:tcPr>
            <w:tcW w:w="1401" w:type="dxa"/>
            <w:vMerge w:val="restart"/>
          </w:tcPr>
          <w:p w14:paraId="7DB45176" w14:textId="77777777" w:rsidR="00B11C72" w:rsidRPr="00206480" w:rsidRDefault="00B11C72" w:rsidP="007F2963">
            <w:pPr>
              <w:rPr>
                <w:rFonts w:ascii="Arial" w:hAnsi="Arial" w:cs="Arial"/>
              </w:rPr>
            </w:pPr>
          </w:p>
        </w:tc>
        <w:tc>
          <w:tcPr>
            <w:tcW w:w="1338"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431CED">
        <w:trPr>
          <w:trHeight w:val="35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tcPr>
          <w:p w14:paraId="5E7A1779" w14:textId="77777777" w:rsidR="00B11C72" w:rsidRPr="00206480" w:rsidRDefault="00B11C72" w:rsidP="007F2963">
            <w:pPr>
              <w:rPr>
                <w:rFonts w:ascii="Arial" w:hAnsi="Arial" w:cs="Arial"/>
                <w:iCs/>
              </w:rPr>
            </w:pPr>
          </w:p>
        </w:tc>
        <w:tc>
          <w:tcPr>
            <w:tcW w:w="1401" w:type="dxa"/>
            <w:vMerge/>
          </w:tcPr>
          <w:p w14:paraId="0CE36D0E" w14:textId="77777777" w:rsidR="00B11C72" w:rsidRPr="00206480" w:rsidRDefault="00B11C72" w:rsidP="007F2963">
            <w:pPr>
              <w:rPr>
                <w:rFonts w:ascii="Arial" w:hAnsi="Arial" w:cs="Arial"/>
              </w:rPr>
            </w:pPr>
          </w:p>
        </w:tc>
        <w:tc>
          <w:tcPr>
            <w:tcW w:w="1338" w:type="dxa"/>
            <w:vMerge/>
          </w:tcPr>
          <w:p w14:paraId="0BDB5B60" w14:textId="77777777" w:rsidR="00B11C72" w:rsidRPr="00206480" w:rsidRDefault="00B11C72" w:rsidP="007F2963">
            <w:pPr>
              <w:rPr>
                <w:rFonts w:ascii="Arial" w:hAnsi="Arial" w:cs="Arial"/>
              </w:rPr>
            </w:pPr>
          </w:p>
        </w:tc>
      </w:tr>
    </w:tbl>
    <w:p w14:paraId="73901877" w14:textId="30E7C469" w:rsidR="00187F63" w:rsidRDefault="00187F63"/>
    <w:p w14:paraId="4666BFB8" w14:textId="77777777" w:rsidR="00187F63" w:rsidRDefault="00187F63">
      <w:r>
        <w:br w:type="page"/>
      </w:r>
    </w:p>
    <w:tbl>
      <w:tblPr>
        <w:tblStyle w:val="TableGrid"/>
        <w:tblW w:w="9644" w:type="dxa"/>
        <w:tblLayout w:type="fixed"/>
        <w:tblLook w:val="04A0" w:firstRow="1" w:lastRow="0" w:firstColumn="1" w:lastColumn="0" w:noHBand="0" w:noVBand="1"/>
      </w:tblPr>
      <w:tblGrid>
        <w:gridCol w:w="9644"/>
      </w:tblGrid>
      <w:tr w:rsidR="00F6514A" w:rsidRPr="00206480" w14:paraId="0FDBD23E" w14:textId="77777777" w:rsidTr="00187F63">
        <w:trPr>
          <w:trHeight w:val="548"/>
        </w:trPr>
        <w:tc>
          <w:tcPr>
            <w:tcW w:w="9644" w:type="dxa"/>
            <w:shd w:val="clear" w:color="auto" w:fill="auto"/>
            <w:vAlign w:val="center"/>
          </w:tcPr>
          <w:p w14:paraId="2E6911C7" w14:textId="77777777" w:rsidR="00F6514A" w:rsidRPr="00206480" w:rsidRDefault="00F6514A" w:rsidP="00D24F47">
            <w:pPr>
              <w:jc w:val="center"/>
              <w:rPr>
                <w:rFonts w:ascii="Arial" w:hAnsi="Arial" w:cs="Arial"/>
                <w:b/>
              </w:rPr>
            </w:pPr>
            <w:r w:rsidRPr="00206480">
              <w:rPr>
                <w:rFonts w:ascii="Arial" w:hAnsi="Arial" w:cs="Arial"/>
                <w:b/>
                <w:sz w:val="32"/>
              </w:rPr>
              <w:lastRenderedPageBreak/>
              <w:t>Feedback to the Candidate</w:t>
            </w:r>
          </w:p>
        </w:tc>
      </w:tr>
      <w:tr w:rsidR="00F6514A" w:rsidRPr="00206480" w14:paraId="46B436AF" w14:textId="77777777" w:rsidTr="00187F63">
        <w:tc>
          <w:tcPr>
            <w:tcW w:w="9644" w:type="dxa"/>
          </w:tcPr>
          <w:p w14:paraId="7F1D4AEB" w14:textId="77777777" w:rsidR="00F6514A" w:rsidRDefault="00F6514A" w:rsidP="00D24F47">
            <w:pPr>
              <w:rPr>
                <w:rFonts w:ascii="Arial" w:hAnsi="Arial" w:cs="Arial"/>
                <w:sz w:val="22"/>
                <w:szCs w:val="22"/>
              </w:rPr>
            </w:pPr>
          </w:p>
          <w:p w14:paraId="21D014A1" w14:textId="77777777" w:rsidR="00F6514A" w:rsidRPr="00425267" w:rsidRDefault="00F6514A" w:rsidP="00D24F47">
            <w:pPr>
              <w:rPr>
                <w:rFonts w:ascii="Arial" w:hAnsi="Arial" w:cs="Arial"/>
                <w:sz w:val="22"/>
                <w:szCs w:val="22"/>
              </w:rPr>
            </w:pPr>
          </w:p>
        </w:tc>
      </w:tr>
      <w:tr w:rsidR="00F6514A" w:rsidRPr="00206480" w14:paraId="07381E90" w14:textId="77777777" w:rsidTr="00187F63">
        <w:tc>
          <w:tcPr>
            <w:tcW w:w="9644" w:type="dxa"/>
          </w:tcPr>
          <w:p w14:paraId="0AA2BB62" w14:textId="77777777" w:rsidR="00F6514A" w:rsidRDefault="00F6514A" w:rsidP="00D24F47">
            <w:pPr>
              <w:rPr>
                <w:rFonts w:ascii="Arial" w:hAnsi="Arial" w:cs="Arial"/>
                <w:sz w:val="22"/>
                <w:szCs w:val="22"/>
              </w:rPr>
            </w:pPr>
          </w:p>
          <w:p w14:paraId="1FFB4FFB" w14:textId="77777777" w:rsidR="00F6514A" w:rsidRPr="00425267" w:rsidRDefault="00F6514A" w:rsidP="00D24F47">
            <w:pPr>
              <w:rPr>
                <w:rFonts w:ascii="Arial" w:hAnsi="Arial" w:cs="Arial"/>
                <w:sz w:val="22"/>
                <w:szCs w:val="22"/>
              </w:rPr>
            </w:pPr>
          </w:p>
        </w:tc>
      </w:tr>
      <w:tr w:rsidR="00F6514A" w:rsidRPr="00206480" w14:paraId="4D70CEB2" w14:textId="77777777" w:rsidTr="00187F63">
        <w:tc>
          <w:tcPr>
            <w:tcW w:w="9644" w:type="dxa"/>
          </w:tcPr>
          <w:p w14:paraId="0EF92DA4" w14:textId="77777777" w:rsidR="00F6514A" w:rsidRDefault="00F6514A" w:rsidP="00D24F47">
            <w:pPr>
              <w:rPr>
                <w:rFonts w:ascii="Arial" w:hAnsi="Arial" w:cs="Arial"/>
                <w:sz w:val="22"/>
                <w:szCs w:val="22"/>
              </w:rPr>
            </w:pPr>
          </w:p>
          <w:p w14:paraId="0858B051" w14:textId="77777777" w:rsidR="00F6514A" w:rsidRPr="00425267" w:rsidRDefault="00F6514A" w:rsidP="00D24F47">
            <w:pPr>
              <w:rPr>
                <w:rFonts w:ascii="Arial" w:hAnsi="Arial" w:cs="Arial"/>
                <w:sz w:val="22"/>
                <w:szCs w:val="22"/>
              </w:rPr>
            </w:pPr>
          </w:p>
        </w:tc>
      </w:tr>
      <w:tr w:rsidR="00F6514A" w:rsidRPr="00206480" w14:paraId="102B2B47" w14:textId="77777777" w:rsidTr="00187F63">
        <w:tc>
          <w:tcPr>
            <w:tcW w:w="9644" w:type="dxa"/>
          </w:tcPr>
          <w:p w14:paraId="7BB65023" w14:textId="77777777" w:rsidR="00F6514A" w:rsidRDefault="00F6514A" w:rsidP="00D24F47">
            <w:pPr>
              <w:rPr>
                <w:rFonts w:ascii="Arial" w:hAnsi="Arial" w:cs="Arial"/>
                <w:sz w:val="22"/>
                <w:szCs w:val="22"/>
              </w:rPr>
            </w:pPr>
          </w:p>
          <w:p w14:paraId="1C2D47E0" w14:textId="77777777" w:rsidR="00F6514A" w:rsidRPr="00425267" w:rsidRDefault="00F6514A" w:rsidP="00D24F47">
            <w:pPr>
              <w:rPr>
                <w:rFonts w:ascii="Arial" w:hAnsi="Arial" w:cs="Arial"/>
                <w:sz w:val="22"/>
                <w:szCs w:val="22"/>
              </w:rPr>
            </w:pPr>
          </w:p>
        </w:tc>
      </w:tr>
      <w:tr w:rsidR="00F6514A" w:rsidRPr="00206480" w14:paraId="4B2F8512" w14:textId="77777777" w:rsidTr="00187F63">
        <w:tc>
          <w:tcPr>
            <w:tcW w:w="9644" w:type="dxa"/>
          </w:tcPr>
          <w:p w14:paraId="63280088" w14:textId="77777777" w:rsidR="00F6514A" w:rsidRDefault="00F6514A" w:rsidP="00D24F47">
            <w:pPr>
              <w:rPr>
                <w:rFonts w:ascii="Arial" w:hAnsi="Arial" w:cs="Arial"/>
                <w:sz w:val="22"/>
                <w:szCs w:val="22"/>
              </w:rPr>
            </w:pPr>
          </w:p>
          <w:p w14:paraId="10A95506" w14:textId="77777777" w:rsidR="00F6514A" w:rsidRPr="00425267" w:rsidRDefault="00F6514A" w:rsidP="00D24F47">
            <w:pPr>
              <w:rPr>
                <w:rFonts w:ascii="Arial" w:hAnsi="Arial" w:cs="Arial"/>
                <w:sz w:val="22"/>
                <w:szCs w:val="22"/>
              </w:rPr>
            </w:pPr>
          </w:p>
        </w:tc>
      </w:tr>
      <w:tr w:rsidR="00F6514A" w:rsidRPr="00206480" w14:paraId="04AAD820" w14:textId="77777777" w:rsidTr="00187F63">
        <w:trPr>
          <w:trHeight w:val="1655"/>
        </w:trPr>
        <w:tc>
          <w:tcPr>
            <w:tcW w:w="9644" w:type="dxa"/>
          </w:tcPr>
          <w:p w14:paraId="7910DEB9" w14:textId="77777777" w:rsidR="00F6514A" w:rsidRPr="00206480" w:rsidRDefault="00F6514A" w:rsidP="00D24F47">
            <w:pPr>
              <w:rPr>
                <w:rFonts w:ascii="Arial" w:hAnsi="Arial" w:cs="Arial"/>
                <w:sz w:val="22"/>
              </w:rPr>
            </w:pPr>
          </w:p>
          <w:p w14:paraId="173D6196" w14:textId="77777777" w:rsidR="00F6514A" w:rsidRPr="00206480" w:rsidRDefault="00F6514A" w:rsidP="00D24F47">
            <w:pPr>
              <w:rPr>
                <w:rFonts w:ascii="Arial" w:hAnsi="Arial" w:cs="Arial"/>
                <w:sz w:val="22"/>
              </w:rPr>
            </w:pPr>
          </w:p>
          <w:p w14:paraId="28D56D11" w14:textId="77777777" w:rsidR="00F6514A" w:rsidRPr="00206480" w:rsidRDefault="00F6514A" w:rsidP="00D24F47">
            <w:pPr>
              <w:rPr>
                <w:rFonts w:ascii="Arial" w:hAnsi="Arial" w:cs="Arial"/>
                <w:sz w:val="22"/>
              </w:rPr>
            </w:pPr>
          </w:p>
          <w:p w14:paraId="1EC5FA26" w14:textId="77777777" w:rsidR="00F6514A" w:rsidRPr="00206480" w:rsidRDefault="00F6514A" w:rsidP="00D24F47">
            <w:pPr>
              <w:rPr>
                <w:rFonts w:ascii="Arial" w:hAnsi="Arial" w:cs="Arial"/>
                <w:sz w:val="22"/>
              </w:rPr>
            </w:pPr>
          </w:p>
          <w:p w14:paraId="2C1A3688" w14:textId="77777777" w:rsidR="00F6514A" w:rsidRPr="00206480" w:rsidRDefault="00F6514A" w:rsidP="00D24F47">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E9E4AEF" w14:textId="59AD9547" w:rsidR="00F6514A" w:rsidRDefault="00F6514A"/>
    <w:p w14:paraId="7344B88E" w14:textId="23D397D1" w:rsidR="00F6514A" w:rsidRDefault="00F6514A"/>
    <w:p w14:paraId="0773F4D3" w14:textId="11626057" w:rsidR="00EA1CBE" w:rsidRDefault="00EA1CBE"/>
    <w:p w14:paraId="06169E0F" w14:textId="0B905322" w:rsidR="00EA1CBE" w:rsidRDefault="00EA1CBE"/>
    <w:p w14:paraId="3AD1F201" w14:textId="1B6EF684" w:rsidR="00EA1CBE" w:rsidRDefault="00EA1CBE"/>
    <w:p w14:paraId="0AF3E5DF" w14:textId="013416AB" w:rsidR="00EA1CBE" w:rsidRDefault="00EA1CBE"/>
    <w:p w14:paraId="4656550B" w14:textId="54EE754E" w:rsidR="00EA1CBE" w:rsidRDefault="00EA1CBE"/>
    <w:p w14:paraId="5B172759" w14:textId="79CCF641" w:rsidR="00EA1CBE" w:rsidRDefault="00EA1CBE"/>
    <w:p w14:paraId="47102794" w14:textId="144151AF" w:rsidR="00EA1CBE" w:rsidRDefault="00EA1CBE"/>
    <w:p w14:paraId="28E7607F" w14:textId="5166174B" w:rsidR="00EA1CBE" w:rsidRDefault="00EA1CBE"/>
    <w:p w14:paraId="5498680B" w14:textId="75DB4CD7" w:rsidR="00EA1CBE" w:rsidRDefault="00EA1CBE"/>
    <w:p w14:paraId="791FD0EF" w14:textId="5408FCE0" w:rsidR="00EA1CBE" w:rsidRDefault="00EA1CBE"/>
    <w:p w14:paraId="77D9F5B6" w14:textId="0AF68370" w:rsidR="00EA1CBE" w:rsidRDefault="00EA1CBE"/>
    <w:p w14:paraId="2E1D23E0" w14:textId="16CF48A4" w:rsidR="00EA1CBE" w:rsidRDefault="00EA1CBE"/>
    <w:p w14:paraId="29227546" w14:textId="4CE457B4" w:rsidR="00EA1CBE" w:rsidRDefault="00EA1CBE"/>
    <w:p w14:paraId="6F056ED4" w14:textId="786FBC1D" w:rsidR="00EA1CBE" w:rsidRDefault="00EA1CBE"/>
    <w:p w14:paraId="71909899" w14:textId="0A79A435" w:rsidR="00EA1CBE" w:rsidRDefault="00EA1CBE"/>
    <w:p w14:paraId="0DB012DF" w14:textId="77777777" w:rsidR="009163A4" w:rsidRDefault="009163A4">
      <w:pPr>
        <w:rPr>
          <w:rFonts w:ascii="Arial" w:hAnsi="Arial" w:cs="Arial"/>
          <w:b/>
          <w:sz w:val="28"/>
          <w:szCs w:val="28"/>
        </w:rPr>
      </w:pPr>
      <w:r>
        <w:rPr>
          <w:rFonts w:ascii="Arial" w:hAnsi="Arial" w:cs="Arial"/>
          <w:b/>
          <w:sz w:val="28"/>
          <w:szCs w:val="28"/>
        </w:rPr>
        <w:br w:type="page"/>
      </w:r>
    </w:p>
    <w:p w14:paraId="779D4850" w14:textId="095E9CBF" w:rsidR="00EA1CBE" w:rsidRPr="009163A4" w:rsidRDefault="009163A4" w:rsidP="009163A4">
      <w:pPr>
        <w:jc w:val="center"/>
        <w:rPr>
          <w:rFonts w:ascii="Arial" w:hAnsi="Arial" w:cs="Arial"/>
          <w:sz w:val="28"/>
          <w:szCs w:val="28"/>
        </w:rPr>
      </w:pPr>
      <w:r w:rsidRPr="009163A4">
        <w:rPr>
          <w:rFonts w:ascii="Arial" w:hAnsi="Arial" w:cs="Arial"/>
          <w:b/>
          <w:sz w:val="28"/>
          <w:szCs w:val="28"/>
        </w:rPr>
        <w:lastRenderedPageBreak/>
        <w:t>Answers</w:t>
      </w:r>
    </w:p>
    <w:tbl>
      <w:tblPr>
        <w:tblStyle w:val="TableGrid"/>
        <w:tblW w:w="0" w:type="auto"/>
        <w:tblLook w:val="04A0" w:firstRow="1" w:lastRow="0" w:firstColumn="1" w:lastColumn="0" w:noHBand="0" w:noVBand="1"/>
      </w:tblPr>
      <w:tblGrid>
        <w:gridCol w:w="677"/>
        <w:gridCol w:w="8340"/>
      </w:tblGrid>
      <w:tr w:rsidR="00EA1CBE" w14:paraId="785A4A89" w14:textId="77777777" w:rsidTr="009163A4">
        <w:tc>
          <w:tcPr>
            <w:tcW w:w="677" w:type="dxa"/>
            <w:vAlign w:val="center"/>
          </w:tcPr>
          <w:p w14:paraId="7E1AE5C3" w14:textId="77777777" w:rsidR="00EA1CBE" w:rsidRPr="006E11EF" w:rsidRDefault="00EA1CBE" w:rsidP="009163A4">
            <w:pPr>
              <w:rPr>
                <w:rFonts w:ascii="Arial" w:hAnsi="Arial" w:cs="Arial"/>
              </w:rPr>
            </w:pPr>
            <w:r w:rsidRPr="006E11EF">
              <w:rPr>
                <w:rFonts w:ascii="Arial" w:hAnsi="Arial" w:cs="Arial"/>
              </w:rPr>
              <w:t>1</w:t>
            </w:r>
          </w:p>
        </w:tc>
        <w:tc>
          <w:tcPr>
            <w:tcW w:w="8340" w:type="dxa"/>
          </w:tcPr>
          <w:p w14:paraId="6F1A1FE1" w14:textId="77777777" w:rsidR="00EA1CBE" w:rsidRPr="005C2F71" w:rsidRDefault="00EA1CBE" w:rsidP="009163A4">
            <w:pPr>
              <w:spacing w:line="276" w:lineRule="auto"/>
              <w:jc w:val="both"/>
              <w:rPr>
                <w:rFonts w:ascii="Arial" w:hAnsi="Arial" w:cs="Arial"/>
                <w:sz w:val="22"/>
                <w:szCs w:val="22"/>
              </w:rPr>
            </w:pPr>
            <w:r w:rsidRPr="005C2F71">
              <w:rPr>
                <w:rFonts w:ascii="Arial" w:hAnsi="Arial" w:cs="Arial"/>
                <w:sz w:val="22"/>
                <w:szCs w:val="22"/>
              </w:rPr>
              <w:t>The clearance of a shipment in Pakistan involves several documents that need to be submitted to customs authorities for inspection and processing. The specific requirements may vary depending on the nature of the goods, their classification, and the applicable trade regulations. The following are the general list of documents commonly required for the clearance of a shipment in Pakistan:</w:t>
            </w:r>
          </w:p>
          <w:p w14:paraId="5845DFE4"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Commercial Invoice:</w:t>
            </w:r>
          </w:p>
          <w:p w14:paraId="0BAB1010"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Packing List:</w:t>
            </w:r>
          </w:p>
          <w:p w14:paraId="3C93EE4F"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Bill of Lading or Airway Bill:</w:t>
            </w:r>
          </w:p>
          <w:p w14:paraId="122A24E5"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Customs Goods Declaration (GD) Form:</w:t>
            </w:r>
          </w:p>
          <w:p w14:paraId="75D610A6"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Packing Certificate:</w:t>
            </w:r>
          </w:p>
          <w:p w14:paraId="304997A2"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Certificate of Origin:</w:t>
            </w:r>
          </w:p>
          <w:p w14:paraId="124AE7EA"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Importers NTN (National Tax Number) Certificate:</w:t>
            </w:r>
          </w:p>
          <w:p w14:paraId="5EAFA91D"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Sales Tax Registration Certificate:</w:t>
            </w:r>
          </w:p>
          <w:p w14:paraId="13F7A4B7"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Warehousing Bill (If Applicable):</w:t>
            </w:r>
          </w:p>
          <w:p w14:paraId="1E76B887"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Certificate of Conformity (If Applicable):</w:t>
            </w:r>
          </w:p>
          <w:p w14:paraId="4B91E7C9"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Phytosanitary Certificate (If Applicable):</w:t>
            </w:r>
          </w:p>
          <w:p w14:paraId="3775F492" w14:textId="77777777"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Health Certificate (If Applicable):</w:t>
            </w:r>
          </w:p>
          <w:p w14:paraId="68ED72CE" w14:textId="2C811919" w:rsidR="00EA1CBE" w:rsidRPr="005C2F71" w:rsidRDefault="00EA1CBE" w:rsidP="009163A4">
            <w:pPr>
              <w:numPr>
                <w:ilvl w:val="0"/>
                <w:numId w:val="35"/>
              </w:numPr>
              <w:spacing w:line="276" w:lineRule="auto"/>
              <w:jc w:val="both"/>
              <w:rPr>
                <w:rFonts w:ascii="Arial" w:hAnsi="Arial" w:cs="Arial"/>
                <w:sz w:val="22"/>
                <w:szCs w:val="22"/>
              </w:rPr>
            </w:pPr>
            <w:r w:rsidRPr="005C2F71">
              <w:rPr>
                <w:rFonts w:ascii="Arial" w:hAnsi="Arial" w:cs="Arial"/>
                <w:bCs/>
                <w:sz w:val="22"/>
                <w:szCs w:val="22"/>
              </w:rPr>
              <w:t>Insurance Certificate (If Applicable):</w:t>
            </w:r>
          </w:p>
        </w:tc>
      </w:tr>
      <w:tr w:rsidR="00EA1CBE" w14:paraId="0411ABCF" w14:textId="77777777" w:rsidTr="009163A4">
        <w:trPr>
          <w:trHeight w:val="1592"/>
        </w:trPr>
        <w:tc>
          <w:tcPr>
            <w:tcW w:w="677" w:type="dxa"/>
            <w:vAlign w:val="center"/>
          </w:tcPr>
          <w:p w14:paraId="3AEA53B8" w14:textId="77777777" w:rsidR="00EA1CBE" w:rsidRPr="006E11EF" w:rsidRDefault="00EA1CBE" w:rsidP="009163A4">
            <w:pPr>
              <w:rPr>
                <w:rFonts w:ascii="Arial" w:hAnsi="Arial" w:cs="Arial"/>
              </w:rPr>
            </w:pPr>
            <w:r w:rsidRPr="006E11EF">
              <w:rPr>
                <w:rFonts w:ascii="Arial" w:hAnsi="Arial" w:cs="Arial"/>
              </w:rPr>
              <w:t>2</w:t>
            </w:r>
          </w:p>
        </w:tc>
        <w:tc>
          <w:tcPr>
            <w:tcW w:w="8340" w:type="dxa"/>
          </w:tcPr>
          <w:p w14:paraId="445B77D9" w14:textId="3AC74495" w:rsidR="00EA1CBE" w:rsidRPr="005C2F71" w:rsidRDefault="000C3597" w:rsidP="009163A4">
            <w:pPr>
              <w:spacing w:line="276" w:lineRule="auto"/>
              <w:rPr>
                <w:rFonts w:ascii="Arial" w:hAnsi="Arial" w:cs="Arial"/>
                <w:sz w:val="22"/>
                <w:szCs w:val="22"/>
              </w:rPr>
            </w:pPr>
            <w:r w:rsidRPr="005C2F71">
              <w:rPr>
                <w:rFonts w:ascii="Arial" w:hAnsi="Arial" w:cs="Arial"/>
                <w:b/>
                <w:sz w:val="22"/>
                <w:szCs w:val="22"/>
              </w:rPr>
              <w:t>Situation:</w:t>
            </w:r>
            <w:r w:rsidRPr="005C2F71">
              <w:rPr>
                <w:rFonts w:ascii="Arial" w:hAnsi="Arial" w:cs="Arial"/>
                <w:sz w:val="22"/>
                <w:szCs w:val="22"/>
              </w:rPr>
              <w:t xml:space="preserve"> During the customs clearance process, an unexpected discrepancy is discovered in the tariff classification, resulting in overpaid customs duties and taxes. Upon review of the customs documentation, it becomes evident that the machinery has been incorrectly classified under a tariff code that attracts higher duties and taxes than the appropriate classification. This classification error leads to an overpayment of customs duties and taxes, significantly impacting the overall cost of the machinery.</w:t>
            </w:r>
          </w:p>
        </w:tc>
      </w:tr>
      <w:tr w:rsidR="00EA1CBE" w14:paraId="0DF46E53" w14:textId="77777777" w:rsidTr="009163A4">
        <w:tc>
          <w:tcPr>
            <w:tcW w:w="677" w:type="dxa"/>
            <w:vAlign w:val="center"/>
          </w:tcPr>
          <w:p w14:paraId="34F8CDDC" w14:textId="77777777" w:rsidR="00EA1CBE" w:rsidRPr="006E11EF" w:rsidRDefault="00EA1CBE" w:rsidP="009163A4">
            <w:pPr>
              <w:rPr>
                <w:rFonts w:ascii="Arial" w:hAnsi="Arial" w:cs="Arial"/>
              </w:rPr>
            </w:pPr>
            <w:r w:rsidRPr="006E11EF">
              <w:rPr>
                <w:rFonts w:ascii="Arial" w:hAnsi="Arial" w:cs="Arial"/>
              </w:rPr>
              <w:t>3</w:t>
            </w:r>
          </w:p>
        </w:tc>
        <w:tc>
          <w:tcPr>
            <w:tcW w:w="8340" w:type="dxa"/>
          </w:tcPr>
          <w:p w14:paraId="78F945B7" w14:textId="099ECF3D" w:rsidR="00EA1CBE" w:rsidRPr="005C2F71" w:rsidRDefault="005C2F71" w:rsidP="009163A4">
            <w:pPr>
              <w:spacing w:line="276" w:lineRule="auto"/>
              <w:rPr>
                <w:rFonts w:ascii="Arial" w:hAnsi="Arial" w:cs="Arial"/>
                <w:sz w:val="22"/>
                <w:szCs w:val="22"/>
              </w:rPr>
            </w:pPr>
            <w:r w:rsidRPr="005C2F71">
              <w:rPr>
                <w:rFonts w:ascii="Arial" w:hAnsi="Arial" w:cs="Arial"/>
                <w:sz w:val="22"/>
                <w:szCs w:val="22"/>
              </w:rPr>
              <w:t>Effectively managing import-export deals involves thorough market research, reliable supplier or buyer identification, clear negotiation and contract establishment, compliance with regulations, meticulous documentation, risk mitigation, logistics coordination, and quality control. Secure payment methods, consider cultural differences, and employ technology for efficient communication. Maintain transparency with partners, conduct post-deal evaluations, and stay informed about trade regulations and market dynamics for continued success in the global marketplace.</w:t>
            </w:r>
          </w:p>
        </w:tc>
      </w:tr>
      <w:tr w:rsidR="00EA1CBE" w14:paraId="21D20262" w14:textId="77777777" w:rsidTr="009163A4">
        <w:tc>
          <w:tcPr>
            <w:tcW w:w="677" w:type="dxa"/>
            <w:vAlign w:val="center"/>
          </w:tcPr>
          <w:p w14:paraId="75392EE8" w14:textId="77777777" w:rsidR="00EA1CBE" w:rsidRPr="006E11EF" w:rsidRDefault="00EA1CBE" w:rsidP="009163A4">
            <w:pPr>
              <w:rPr>
                <w:rFonts w:ascii="Arial" w:hAnsi="Arial" w:cs="Arial"/>
              </w:rPr>
            </w:pPr>
            <w:r w:rsidRPr="006E11EF">
              <w:rPr>
                <w:rFonts w:ascii="Arial" w:hAnsi="Arial" w:cs="Arial"/>
              </w:rPr>
              <w:t>4</w:t>
            </w:r>
          </w:p>
        </w:tc>
        <w:tc>
          <w:tcPr>
            <w:tcW w:w="8340" w:type="dxa"/>
          </w:tcPr>
          <w:p w14:paraId="2DC9626F" w14:textId="59A685C0" w:rsidR="00EA1CBE" w:rsidRPr="005C2F71" w:rsidRDefault="005C2F71" w:rsidP="009163A4">
            <w:pPr>
              <w:spacing w:line="276" w:lineRule="auto"/>
              <w:rPr>
                <w:rFonts w:ascii="Arial" w:hAnsi="Arial" w:cs="Arial"/>
                <w:sz w:val="22"/>
                <w:szCs w:val="22"/>
              </w:rPr>
            </w:pPr>
            <w:r w:rsidRPr="005C2F71">
              <w:rPr>
                <w:rFonts w:ascii="Arial" w:hAnsi="Arial" w:cs="Arial"/>
                <w:sz w:val="22"/>
                <w:szCs w:val="22"/>
              </w:rPr>
              <w:t>Supply chain management (SCM) and logistics are essential components of successful businesses, providing cost efficiency, improved customer service, and global reach. Effective SCM optimizes processes and minimizes waste, contributing to overall cost reduction. Collaboration within the supply chain enhances coordination and performance, while logistics ensures timely product delivery. The integration of technology and sustainable practices in SCM supports data-driven decision-making and compliance with environmental standards. SCM and logistics contribute to economic growth, creating job opportunities and stimulating trade. In summary, these functions are integral to business competitiveness, efficiency, and sustained growth in the global marketplace.</w:t>
            </w:r>
          </w:p>
        </w:tc>
      </w:tr>
    </w:tbl>
    <w:p w14:paraId="38253393" w14:textId="77777777" w:rsidR="00EA1CBE" w:rsidRDefault="00EA1CBE" w:rsidP="00EA1CBE"/>
    <w:p w14:paraId="01D74F4A" w14:textId="77777777" w:rsidR="00EA1CBE" w:rsidRDefault="00EA1CBE"/>
    <w:sectPr w:rsidR="00EA1CBE"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CE18A" w14:textId="77777777" w:rsidR="00CD1DCD" w:rsidRDefault="00CD1DCD">
      <w:pPr>
        <w:spacing w:after="0" w:line="240" w:lineRule="auto"/>
      </w:pPr>
      <w:r>
        <w:separator/>
      </w:r>
    </w:p>
  </w:endnote>
  <w:endnote w:type="continuationSeparator" w:id="0">
    <w:p w14:paraId="0A03B6ED" w14:textId="77777777" w:rsidR="00CD1DCD" w:rsidRDefault="00CD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3E608B2D" w:rsidR="007F2963" w:rsidRDefault="000B443A">
        <w:pPr>
          <w:pStyle w:val="Footer"/>
          <w:jc w:val="right"/>
        </w:pPr>
        <w:r>
          <w:fldChar w:fldCharType="begin"/>
        </w:r>
        <w:r>
          <w:instrText xml:space="preserve"> PAGE   \* MERGEFORMAT </w:instrText>
        </w:r>
        <w:r>
          <w:fldChar w:fldCharType="separate"/>
        </w:r>
        <w:r w:rsidR="005B0FDE">
          <w:rPr>
            <w:noProof/>
          </w:rPr>
          <w:t>9</w:t>
        </w:r>
        <w:r>
          <w:rPr>
            <w:noProof/>
          </w:rPr>
          <w:fldChar w:fldCharType="end"/>
        </w:r>
      </w:p>
    </w:sdtContent>
  </w:sdt>
  <w:p w14:paraId="052ABC78" w14:textId="77777777" w:rsidR="007F2963" w:rsidRDefault="007F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76C2" w14:textId="77777777" w:rsidR="00CD1DCD" w:rsidRDefault="00CD1DCD">
      <w:pPr>
        <w:spacing w:after="0" w:line="240" w:lineRule="auto"/>
      </w:pPr>
      <w:r>
        <w:separator/>
      </w:r>
    </w:p>
  </w:footnote>
  <w:footnote w:type="continuationSeparator" w:id="0">
    <w:p w14:paraId="7C39999C" w14:textId="77777777" w:rsidR="00CD1DCD" w:rsidRDefault="00CD1D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FF54DA"/>
    <w:multiLevelType w:val="hybridMultilevel"/>
    <w:tmpl w:val="DF42988C"/>
    <w:lvl w:ilvl="0" w:tplc="01986E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4884801"/>
    <w:multiLevelType w:val="hybridMultilevel"/>
    <w:tmpl w:val="24DA39EE"/>
    <w:lvl w:ilvl="0" w:tplc="36C0D73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E28CA"/>
    <w:multiLevelType w:val="hybridMultilevel"/>
    <w:tmpl w:val="F1944BBE"/>
    <w:lvl w:ilvl="0" w:tplc="B36255B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62F49"/>
    <w:multiLevelType w:val="multilevel"/>
    <w:tmpl w:val="84A06A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D00FD2"/>
    <w:multiLevelType w:val="hybridMultilevel"/>
    <w:tmpl w:val="E92C0098"/>
    <w:lvl w:ilvl="0" w:tplc="424AA5A0">
      <w:start w:val="29"/>
      <w:numFmt w:val="decimal"/>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49212A"/>
    <w:multiLevelType w:val="hybridMultilevel"/>
    <w:tmpl w:val="E5884010"/>
    <w:lvl w:ilvl="0" w:tplc="4F5E52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C7322"/>
    <w:multiLevelType w:val="hybridMultilevel"/>
    <w:tmpl w:val="D8E67342"/>
    <w:lvl w:ilvl="0" w:tplc="EA10F7D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908AF"/>
    <w:multiLevelType w:val="hybridMultilevel"/>
    <w:tmpl w:val="BB8EEEB8"/>
    <w:lvl w:ilvl="0" w:tplc="C8748778">
      <w:start w:val="29"/>
      <w:numFmt w:val="decimal"/>
      <w:lvlText w:val="%1."/>
      <w:lvlJc w:val="left"/>
      <w:pPr>
        <w:ind w:left="502"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31A98"/>
    <w:multiLevelType w:val="hybridMultilevel"/>
    <w:tmpl w:val="C13470DE"/>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CDF246A"/>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1110BF7"/>
    <w:multiLevelType w:val="hybridMultilevel"/>
    <w:tmpl w:val="6A968D3A"/>
    <w:lvl w:ilvl="0" w:tplc="1D68780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553DA"/>
    <w:multiLevelType w:val="hybridMultilevel"/>
    <w:tmpl w:val="2194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5" w15:restartNumberingAfterBreak="0">
    <w:nsid w:val="362039A9"/>
    <w:multiLevelType w:val="hybridMultilevel"/>
    <w:tmpl w:val="5D142E28"/>
    <w:lvl w:ilvl="0" w:tplc="FBF8E078">
      <w:start w:val="29"/>
      <w:numFmt w:val="decimal"/>
      <w:lvlText w:val="%1."/>
      <w:lvlJc w:val="left"/>
      <w:pPr>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B6A9D"/>
    <w:multiLevelType w:val="hybridMultilevel"/>
    <w:tmpl w:val="D1184210"/>
    <w:lvl w:ilvl="0" w:tplc="C4AEF01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0844"/>
    <w:multiLevelType w:val="multilevel"/>
    <w:tmpl w:val="8982A8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5271C5"/>
    <w:multiLevelType w:val="hybridMultilevel"/>
    <w:tmpl w:val="643E02EC"/>
    <w:lvl w:ilvl="0" w:tplc="B18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0324C"/>
    <w:multiLevelType w:val="hybridMultilevel"/>
    <w:tmpl w:val="08726450"/>
    <w:lvl w:ilvl="0" w:tplc="CC46385A">
      <w:start w:val="29"/>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D0CF5"/>
    <w:multiLevelType w:val="hybridMultilevel"/>
    <w:tmpl w:val="7E3C59FE"/>
    <w:lvl w:ilvl="0" w:tplc="0CAA1A98">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6F63BD"/>
    <w:multiLevelType w:val="hybridMultilevel"/>
    <w:tmpl w:val="D92610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6332D"/>
    <w:multiLevelType w:val="multilevel"/>
    <w:tmpl w:val="F7A053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4124EE"/>
    <w:multiLevelType w:val="hybridMultilevel"/>
    <w:tmpl w:val="723E3756"/>
    <w:lvl w:ilvl="0" w:tplc="A7340CD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B2D46"/>
    <w:multiLevelType w:val="hybridMultilevel"/>
    <w:tmpl w:val="33C2F824"/>
    <w:lvl w:ilvl="0" w:tplc="7CE6F1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7D2A98"/>
    <w:multiLevelType w:val="hybridMultilevel"/>
    <w:tmpl w:val="6AB88030"/>
    <w:lvl w:ilvl="0" w:tplc="10341F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7673B"/>
    <w:multiLevelType w:val="hybridMultilevel"/>
    <w:tmpl w:val="229296A6"/>
    <w:lvl w:ilvl="0" w:tplc="CC86D5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B3F23"/>
    <w:multiLevelType w:val="hybridMultilevel"/>
    <w:tmpl w:val="E7DA45E0"/>
    <w:lvl w:ilvl="0" w:tplc="E41CC02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05A1D"/>
    <w:multiLevelType w:val="hybridMultilevel"/>
    <w:tmpl w:val="AE348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778BE"/>
    <w:multiLevelType w:val="multilevel"/>
    <w:tmpl w:val="CA384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A48C2"/>
    <w:multiLevelType w:val="hybridMultilevel"/>
    <w:tmpl w:val="13AE7B7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64CA5D51"/>
    <w:multiLevelType w:val="hybridMultilevel"/>
    <w:tmpl w:val="8C541DA4"/>
    <w:lvl w:ilvl="0" w:tplc="8D5A527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AF6BEF"/>
    <w:multiLevelType w:val="hybridMultilevel"/>
    <w:tmpl w:val="E1BC70FE"/>
    <w:lvl w:ilvl="0" w:tplc="B932356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B8313B"/>
    <w:multiLevelType w:val="multilevel"/>
    <w:tmpl w:val="E88252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3B43A2"/>
    <w:multiLevelType w:val="hybridMultilevel"/>
    <w:tmpl w:val="C5CA5E32"/>
    <w:lvl w:ilvl="0" w:tplc="05E47DD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2451035">
    <w:abstractNumId w:val="14"/>
  </w:num>
  <w:num w:numId="2" w16cid:durableId="1031032084">
    <w:abstractNumId w:val="2"/>
  </w:num>
  <w:num w:numId="3" w16cid:durableId="408383532">
    <w:abstractNumId w:val="23"/>
  </w:num>
  <w:num w:numId="4" w16cid:durableId="1901163834">
    <w:abstractNumId w:val="6"/>
  </w:num>
  <w:num w:numId="5" w16cid:durableId="1456556896">
    <w:abstractNumId w:val="0"/>
  </w:num>
  <w:num w:numId="6" w16cid:durableId="1847281253">
    <w:abstractNumId w:val="10"/>
  </w:num>
  <w:num w:numId="7" w16cid:durableId="346179302">
    <w:abstractNumId w:val="8"/>
  </w:num>
  <w:num w:numId="8" w16cid:durableId="996766788">
    <w:abstractNumId w:val="20"/>
  </w:num>
  <w:num w:numId="9" w16cid:durableId="926234425">
    <w:abstractNumId w:val="27"/>
  </w:num>
  <w:num w:numId="10" w16cid:durableId="580019701">
    <w:abstractNumId w:val="12"/>
  </w:num>
  <w:num w:numId="11" w16cid:durableId="561404982">
    <w:abstractNumId w:val="1"/>
  </w:num>
  <w:num w:numId="12" w16cid:durableId="415060283">
    <w:abstractNumId w:val="11"/>
  </w:num>
  <w:num w:numId="13" w16cid:durableId="659890468">
    <w:abstractNumId w:val="28"/>
  </w:num>
  <w:num w:numId="14" w16cid:durableId="555973494">
    <w:abstractNumId w:val="24"/>
  </w:num>
  <w:num w:numId="15" w16cid:durableId="1076395021">
    <w:abstractNumId w:val="18"/>
  </w:num>
  <w:num w:numId="16" w16cid:durableId="472673343">
    <w:abstractNumId w:val="7"/>
  </w:num>
  <w:num w:numId="17" w16cid:durableId="434325246">
    <w:abstractNumId w:val="3"/>
  </w:num>
  <w:num w:numId="18" w16cid:durableId="1090586843">
    <w:abstractNumId w:val="26"/>
  </w:num>
  <w:num w:numId="19" w16cid:durableId="740904662">
    <w:abstractNumId w:val="4"/>
  </w:num>
  <w:num w:numId="20" w16cid:durableId="467360888">
    <w:abstractNumId w:val="25"/>
  </w:num>
  <w:num w:numId="21" w16cid:durableId="821239565">
    <w:abstractNumId w:val="16"/>
  </w:num>
  <w:num w:numId="22" w16cid:durableId="1978757660">
    <w:abstractNumId w:val="31"/>
  </w:num>
  <w:num w:numId="23" w16cid:durableId="1912960243">
    <w:abstractNumId w:val="34"/>
  </w:num>
  <w:num w:numId="24" w16cid:durableId="1362438892">
    <w:abstractNumId w:val="32"/>
  </w:num>
  <w:num w:numId="25" w16cid:durableId="1820028877">
    <w:abstractNumId w:val="15"/>
  </w:num>
  <w:num w:numId="26" w16cid:durableId="1525512675">
    <w:abstractNumId w:val="19"/>
  </w:num>
  <w:num w:numId="27" w16cid:durableId="1896040046">
    <w:abstractNumId w:val="9"/>
  </w:num>
  <w:num w:numId="28" w16cid:durableId="178276418">
    <w:abstractNumId w:val="30"/>
  </w:num>
  <w:num w:numId="29" w16cid:durableId="881213002">
    <w:abstractNumId w:val="21"/>
  </w:num>
  <w:num w:numId="30" w16cid:durableId="1072586922">
    <w:abstractNumId w:val="17"/>
  </w:num>
  <w:num w:numId="31" w16cid:durableId="705446332">
    <w:abstractNumId w:val="29"/>
  </w:num>
  <w:num w:numId="32" w16cid:durableId="867647904">
    <w:abstractNumId w:val="13"/>
  </w:num>
  <w:num w:numId="33" w16cid:durableId="1815558337">
    <w:abstractNumId w:val="5"/>
  </w:num>
  <w:num w:numId="34" w16cid:durableId="742070227">
    <w:abstractNumId w:val="22"/>
  </w:num>
  <w:num w:numId="35" w16cid:durableId="266692241">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DEF"/>
    <w:rsid w:val="00007A39"/>
    <w:rsid w:val="000129C5"/>
    <w:rsid w:val="00024511"/>
    <w:rsid w:val="00043CA3"/>
    <w:rsid w:val="00046069"/>
    <w:rsid w:val="00057A8B"/>
    <w:rsid w:val="000914E2"/>
    <w:rsid w:val="000A7128"/>
    <w:rsid w:val="000B443A"/>
    <w:rsid w:val="000C06F1"/>
    <w:rsid w:val="000C3597"/>
    <w:rsid w:val="000C794E"/>
    <w:rsid w:val="000D2CBB"/>
    <w:rsid w:val="000D3DD1"/>
    <w:rsid w:val="000E3435"/>
    <w:rsid w:val="00105637"/>
    <w:rsid w:val="0010644E"/>
    <w:rsid w:val="001133AA"/>
    <w:rsid w:val="00115F8A"/>
    <w:rsid w:val="00131B0D"/>
    <w:rsid w:val="001428DA"/>
    <w:rsid w:val="00145161"/>
    <w:rsid w:val="00152109"/>
    <w:rsid w:val="00155C5F"/>
    <w:rsid w:val="00161693"/>
    <w:rsid w:val="00187F63"/>
    <w:rsid w:val="001A4E18"/>
    <w:rsid w:val="001B553A"/>
    <w:rsid w:val="001B6F44"/>
    <w:rsid w:val="001C04D8"/>
    <w:rsid w:val="001C33C1"/>
    <w:rsid w:val="001D5D39"/>
    <w:rsid w:val="001F4DDC"/>
    <w:rsid w:val="001F7C5C"/>
    <w:rsid w:val="00202604"/>
    <w:rsid w:val="00204750"/>
    <w:rsid w:val="00212402"/>
    <w:rsid w:val="00233F11"/>
    <w:rsid w:val="0023778B"/>
    <w:rsid w:val="00245F6E"/>
    <w:rsid w:val="00250B89"/>
    <w:rsid w:val="0025162D"/>
    <w:rsid w:val="00252D06"/>
    <w:rsid w:val="0025526F"/>
    <w:rsid w:val="00255E4D"/>
    <w:rsid w:val="00274C94"/>
    <w:rsid w:val="00293F25"/>
    <w:rsid w:val="00294A88"/>
    <w:rsid w:val="00297081"/>
    <w:rsid w:val="002A149A"/>
    <w:rsid w:val="002B24E0"/>
    <w:rsid w:val="002B6E7B"/>
    <w:rsid w:val="002C1685"/>
    <w:rsid w:val="002C18B6"/>
    <w:rsid w:val="002D6A81"/>
    <w:rsid w:val="002F092C"/>
    <w:rsid w:val="00300238"/>
    <w:rsid w:val="00316860"/>
    <w:rsid w:val="003246E0"/>
    <w:rsid w:val="00332F73"/>
    <w:rsid w:val="0033324B"/>
    <w:rsid w:val="003425B1"/>
    <w:rsid w:val="00343CD6"/>
    <w:rsid w:val="003610F2"/>
    <w:rsid w:val="00391D05"/>
    <w:rsid w:val="003921E4"/>
    <w:rsid w:val="003B2C14"/>
    <w:rsid w:val="003C6F68"/>
    <w:rsid w:val="003D6C27"/>
    <w:rsid w:val="003E0850"/>
    <w:rsid w:val="003E67A1"/>
    <w:rsid w:val="0040018E"/>
    <w:rsid w:val="004135E8"/>
    <w:rsid w:val="004316EB"/>
    <w:rsid w:val="00431CED"/>
    <w:rsid w:val="004336A9"/>
    <w:rsid w:val="0044153C"/>
    <w:rsid w:val="00454325"/>
    <w:rsid w:val="004643BC"/>
    <w:rsid w:val="00465F54"/>
    <w:rsid w:val="004704CB"/>
    <w:rsid w:val="00483929"/>
    <w:rsid w:val="004840BE"/>
    <w:rsid w:val="004A228F"/>
    <w:rsid w:val="004B7BD8"/>
    <w:rsid w:val="004C02C3"/>
    <w:rsid w:val="004C49CD"/>
    <w:rsid w:val="004C7C14"/>
    <w:rsid w:val="004E1757"/>
    <w:rsid w:val="004E5A83"/>
    <w:rsid w:val="004F59E9"/>
    <w:rsid w:val="005319CC"/>
    <w:rsid w:val="0053283D"/>
    <w:rsid w:val="0056076B"/>
    <w:rsid w:val="00571905"/>
    <w:rsid w:val="00587DAA"/>
    <w:rsid w:val="00595A82"/>
    <w:rsid w:val="005B0FDE"/>
    <w:rsid w:val="005B7A9F"/>
    <w:rsid w:val="005C2F71"/>
    <w:rsid w:val="005D6E74"/>
    <w:rsid w:val="005F4A90"/>
    <w:rsid w:val="00601D41"/>
    <w:rsid w:val="00621335"/>
    <w:rsid w:val="00636D9A"/>
    <w:rsid w:val="0064641C"/>
    <w:rsid w:val="00653DEF"/>
    <w:rsid w:val="00656F59"/>
    <w:rsid w:val="00670A67"/>
    <w:rsid w:val="00672BF1"/>
    <w:rsid w:val="00675512"/>
    <w:rsid w:val="0068304E"/>
    <w:rsid w:val="0069457A"/>
    <w:rsid w:val="006B21F6"/>
    <w:rsid w:val="006B376A"/>
    <w:rsid w:val="006C4796"/>
    <w:rsid w:val="00702043"/>
    <w:rsid w:val="00702586"/>
    <w:rsid w:val="00717E11"/>
    <w:rsid w:val="00745DE0"/>
    <w:rsid w:val="007622BB"/>
    <w:rsid w:val="00772BAA"/>
    <w:rsid w:val="00786317"/>
    <w:rsid w:val="00790BF6"/>
    <w:rsid w:val="00792FFB"/>
    <w:rsid w:val="00796476"/>
    <w:rsid w:val="007E367E"/>
    <w:rsid w:val="007E7C6A"/>
    <w:rsid w:val="007F2963"/>
    <w:rsid w:val="007F29DA"/>
    <w:rsid w:val="0080615F"/>
    <w:rsid w:val="00812A54"/>
    <w:rsid w:val="00824128"/>
    <w:rsid w:val="00843662"/>
    <w:rsid w:val="008671CC"/>
    <w:rsid w:val="00870ECD"/>
    <w:rsid w:val="008762FF"/>
    <w:rsid w:val="00876F00"/>
    <w:rsid w:val="00885858"/>
    <w:rsid w:val="0088775D"/>
    <w:rsid w:val="00891CFA"/>
    <w:rsid w:val="00892363"/>
    <w:rsid w:val="008960C0"/>
    <w:rsid w:val="008A5779"/>
    <w:rsid w:val="008C2026"/>
    <w:rsid w:val="008D0DF1"/>
    <w:rsid w:val="008D7B69"/>
    <w:rsid w:val="00915D26"/>
    <w:rsid w:val="009163A4"/>
    <w:rsid w:val="00931340"/>
    <w:rsid w:val="00931568"/>
    <w:rsid w:val="00932B95"/>
    <w:rsid w:val="009433B1"/>
    <w:rsid w:val="00971B60"/>
    <w:rsid w:val="009A511E"/>
    <w:rsid w:val="009C6E15"/>
    <w:rsid w:val="009C6FD6"/>
    <w:rsid w:val="009E420D"/>
    <w:rsid w:val="00A01936"/>
    <w:rsid w:val="00A110CA"/>
    <w:rsid w:val="00A521BD"/>
    <w:rsid w:val="00A602A6"/>
    <w:rsid w:val="00A618F7"/>
    <w:rsid w:val="00A707BA"/>
    <w:rsid w:val="00A7659B"/>
    <w:rsid w:val="00AA0918"/>
    <w:rsid w:val="00AD06B5"/>
    <w:rsid w:val="00AE6165"/>
    <w:rsid w:val="00AF21D5"/>
    <w:rsid w:val="00B11C72"/>
    <w:rsid w:val="00B25371"/>
    <w:rsid w:val="00B4070C"/>
    <w:rsid w:val="00B529B5"/>
    <w:rsid w:val="00B800AC"/>
    <w:rsid w:val="00BA1A8D"/>
    <w:rsid w:val="00BD1F8A"/>
    <w:rsid w:val="00BD2936"/>
    <w:rsid w:val="00BD3D09"/>
    <w:rsid w:val="00BE3C18"/>
    <w:rsid w:val="00C02535"/>
    <w:rsid w:val="00C150C4"/>
    <w:rsid w:val="00C15DA0"/>
    <w:rsid w:val="00C22C40"/>
    <w:rsid w:val="00C2335E"/>
    <w:rsid w:val="00C32612"/>
    <w:rsid w:val="00C3359C"/>
    <w:rsid w:val="00C4174F"/>
    <w:rsid w:val="00C51B27"/>
    <w:rsid w:val="00C612EB"/>
    <w:rsid w:val="00C778B9"/>
    <w:rsid w:val="00CB3B2A"/>
    <w:rsid w:val="00CC1535"/>
    <w:rsid w:val="00CD1DCD"/>
    <w:rsid w:val="00CD5EF8"/>
    <w:rsid w:val="00CD62E5"/>
    <w:rsid w:val="00CF305E"/>
    <w:rsid w:val="00CF5C75"/>
    <w:rsid w:val="00D00ADB"/>
    <w:rsid w:val="00D00E50"/>
    <w:rsid w:val="00D1773E"/>
    <w:rsid w:val="00D17EEC"/>
    <w:rsid w:val="00D3461E"/>
    <w:rsid w:val="00D4295B"/>
    <w:rsid w:val="00D81CB2"/>
    <w:rsid w:val="00D835D2"/>
    <w:rsid w:val="00DB4139"/>
    <w:rsid w:val="00DC7F4F"/>
    <w:rsid w:val="00DD3D4F"/>
    <w:rsid w:val="00DE1C6E"/>
    <w:rsid w:val="00DF2205"/>
    <w:rsid w:val="00DF7568"/>
    <w:rsid w:val="00E33348"/>
    <w:rsid w:val="00E342FB"/>
    <w:rsid w:val="00E63B28"/>
    <w:rsid w:val="00E64E41"/>
    <w:rsid w:val="00E70D1F"/>
    <w:rsid w:val="00E71733"/>
    <w:rsid w:val="00E83727"/>
    <w:rsid w:val="00E86A2B"/>
    <w:rsid w:val="00E87A66"/>
    <w:rsid w:val="00E91819"/>
    <w:rsid w:val="00EA1CBE"/>
    <w:rsid w:val="00EA67B0"/>
    <w:rsid w:val="00EC3522"/>
    <w:rsid w:val="00ED4EF0"/>
    <w:rsid w:val="00EE6F34"/>
    <w:rsid w:val="00EE7D63"/>
    <w:rsid w:val="00EF0D65"/>
    <w:rsid w:val="00EF1C3E"/>
    <w:rsid w:val="00F1095C"/>
    <w:rsid w:val="00F1176B"/>
    <w:rsid w:val="00F219A8"/>
    <w:rsid w:val="00F24D22"/>
    <w:rsid w:val="00F46D13"/>
    <w:rsid w:val="00F553BE"/>
    <w:rsid w:val="00F615B8"/>
    <w:rsid w:val="00F6514A"/>
    <w:rsid w:val="00F6618A"/>
    <w:rsid w:val="00F71795"/>
    <w:rsid w:val="00F731E6"/>
    <w:rsid w:val="00F745EC"/>
    <w:rsid w:val="00F87A78"/>
    <w:rsid w:val="00F94980"/>
    <w:rsid w:val="00FA1D56"/>
    <w:rsid w:val="00FB537E"/>
    <w:rsid w:val="00FD2EAA"/>
    <w:rsid w:val="00FD41CD"/>
    <w:rsid w:val="00FD63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67996-57E8-4695-8BC2-42581D23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Inayat ur-Rehman</cp:lastModifiedBy>
  <cp:revision>13</cp:revision>
  <dcterms:created xsi:type="dcterms:W3CDTF">2023-12-14T04:48:00Z</dcterms:created>
  <dcterms:modified xsi:type="dcterms:W3CDTF">2023-12-16T07:01:00Z</dcterms:modified>
</cp:coreProperties>
</file>